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7" w:rsidRPr="008860E7" w:rsidRDefault="008860E7" w:rsidP="008860E7">
      <w:pPr>
        <w:shd w:val="clear" w:color="auto" w:fill="FFFFFF"/>
        <w:spacing w:before="161" w:after="161"/>
        <w:ind w:left="375"/>
        <w:outlineLvl w:val="0"/>
        <w:rPr>
          <w:rFonts w:ascii="Times New Roman" w:eastAsia="Times New Roman" w:hAnsi="Times New Roman" w:cs="Times New Roman"/>
          <w:b/>
          <w:bCs/>
          <w:color w:val="22272F"/>
          <w:kern w:val="36"/>
          <w:sz w:val="33"/>
          <w:szCs w:val="33"/>
          <w:lang w:eastAsia="ru-RU"/>
        </w:rPr>
      </w:pPr>
      <w:r w:rsidRPr="008860E7">
        <w:rPr>
          <w:rFonts w:ascii="Times New Roman" w:eastAsia="Times New Roman" w:hAnsi="Times New Roman" w:cs="Times New Roman"/>
          <w:b/>
          <w:bCs/>
          <w:color w:val="22272F"/>
          <w:kern w:val="36"/>
          <w:sz w:val="33"/>
          <w:szCs w:val="33"/>
          <w:lang w:eastAsia="ru-RU"/>
        </w:rPr>
        <w:t>Постановление Правительства РФ от 18 сентября 2020 г. N 1491 "</w:t>
      </w:r>
      <w:bookmarkStart w:id="0" w:name="_GoBack"/>
      <w:r w:rsidRPr="008860E7">
        <w:rPr>
          <w:rFonts w:ascii="Times New Roman" w:eastAsia="Times New Roman" w:hAnsi="Times New Roman" w:cs="Times New Roman"/>
          <w:b/>
          <w:bCs/>
          <w:color w:val="22272F"/>
          <w:kern w:val="36"/>
          <w:sz w:val="33"/>
          <w:szCs w:val="33"/>
          <w:lang w:eastAsia="ru-RU"/>
        </w:rPr>
        <w:t>Об утверждении Правил и условий возврата билетов</w:t>
      </w:r>
      <w:bookmarkEnd w:id="0"/>
      <w:r w:rsidRPr="008860E7">
        <w:rPr>
          <w:rFonts w:ascii="Times New Roman" w:eastAsia="Times New Roman" w:hAnsi="Times New Roman" w:cs="Times New Roman"/>
          <w:b/>
          <w:bCs/>
          <w:color w:val="22272F"/>
          <w:kern w:val="36"/>
          <w:sz w:val="33"/>
          <w:szCs w:val="33"/>
          <w:lang w:eastAsia="ru-RU"/>
        </w:rPr>
        <w:t>,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bookmarkStart w:id="1" w:name="text"/>
      <w:bookmarkEnd w:id="1"/>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соответствии со </w:t>
      </w:r>
      <w:hyperlink r:id="rId5" w:anchor="block_521" w:history="1">
        <w:r w:rsidRPr="008860E7">
          <w:rPr>
            <w:rFonts w:ascii="Times New Roman" w:eastAsia="Times New Roman" w:hAnsi="Times New Roman" w:cs="Times New Roman"/>
            <w:color w:val="3272C0"/>
            <w:sz w:val="24"/>
            <w:szCs w:val="24"/>
            <w:lang w:eastAsia="ru-RU"/>
          </w:rPr>
          <w:t>статьей 52.1</w:t>
        </w:r>
      </w:hyperlink>
      <w:r w:rsidRPr="008860E7">
        <w:rPr>
          <w:rFonts w:ascii="Times New Roman" w:eastAsia="Times New Roman" w:hAnsi="Times New Roman" w:cs="Times New Roman"/>
          <w:color w:val="464C55"/>
          <w:sz w:val="24"/>
          <w:szCs w:val="24"/>
          <w:lang w:eastAsia="ru-RU"/>
        </w:rPr>
        <w:t> Закона Российской Федерации "Основы законодательства Российской Федерации о культуре" Правительство Российской Федерации постановляет:</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Утвердить прилагаемые </w:t>
      </w:r>
      <w:hyperlink r:id="rId6" w:anchor="block_1000" w:history="1">
        <w:r w:rsidRPr="008860E7">
          <w:rPr>
            <w:rFonts w:ascii="Times New Roman" w:eastAsia="Times New Roman" w:hAnsi="Times New Roman" w:cs="Times New Roman"/>
            <w:color w:val="3272C0"/>
            <w:sz w:val="24"/>
            <w:szCs w:val="24"/>
            <w:lang w:eastAsia="ru-RU"/>
          </w:rPr>
          <w:t>Правила</w:t>
        </w:r>
      </w:hyperlink>
      <w:r w:rsidRPr="008860E7">
        <w:rPr>
          <w:rFonts w:ascii="Times New Roman" w:eastAsia="Times New Roman" w:hAnsi="Times New Roman" w:cs="Times New Roman"/>
          <w:color w:val="464C55"/>
          <w:sz w:val="24"/>
          <w:szCs w:val="24"/>
          <w:lang w:eastAsia="ru-RU"/>
        </w:rPr>
        <w:t> и условия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8860E7" w:rsidRPr="008860E7" w:rsidTr="008860E7">
        <w:tc>
          <w:tcPr>
            <w:tcW w:w="3300" w:type="pct"/>
            <w:shd w:val="clear" w:color="auto" w:fill="FFFFFF"/>
            <w:vAlign w:val="bottom"/>
            <w:hideMark/>
          </w:tcPr>
          <w:p w:rsidR="008860E7" w:rsidRPr="008860E7" w:rsidRDefault="008860E7" w:rsidP="008860E7">
            <w:pPr>
              <w:ind w:left="75" w:right="75"/>
              <w:rPr>
                <w:rFonts w:ascii="Times New Roman" w:eastAsia="Times New Roman" w:hAnsi="Times New Roman" w:cs="Times New Roman"/>
                <w:sz w:val="24"/>
                <w:szCs w:val="24"/>
                <w:lang w:eastAsia="ru-RU"/>
              </w:rPr>
            </w:pPr>
            <w:r w:rsidRPr="008860E7">
              <w:rPr>
                <w:rFonts w:ascii="Times New Roman" w:eastAsia="Times New Roman" w:hAnsi="Times New Roman" w:cs="Times New Roman"/>
                <w:sz w:val="24"/>
                <w:szCs w:val="24"/>
                <w:lang w:eastAsia="ru-RU"/>
              </w:rPr>
              <w:t>Председатель Правительства</w:t>
            </w:r>
            <w:r w:rsidRPr="008860E7">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8860E7" w:rsidRPr="008860E7" w:rsidRDefault="008860E7" w:rsidP="008860E7">
            <w:pPr>
              <w:spacing w:before="75" w:after="75"/>
              <w:ind w:left="75" w:right="75"/>
              <w:jc w:val="right"/>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М. Мишустин</w:t>
            </w:r>
          </w:p>
        </w:tc>
      </w:tr>
    </w:tbl>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jc w:val="right"/>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b/>
          <w:bCs/>
          <w:color w:val="22272F"/>
          <w:sz w:val="24"/>
          <w:szCs w:val="24"/>
          <w:lang w:eastAsia="ru-RU"/>
        </w:rPr>
        <w:t>УТВЕРЖДЕНЫ</w:t>
      </w:r>
      <w:r w:rsidRPr="008860E7">
        <w:rPr>
          <w:rFonts w:ascii="Times New Roman" w:eastAsia="Times New Roman" w:hAnsi="Times New Roman" w:cs="Times New Roman"/>
          <w:b/>
          <w:bCs/>
          <w:color w:val="22272F"/>
          <w:sz w:val="24"/>
          <w:szCs w:val="24"/>
          <w:lang w:eastAsia="ru-RU"/>
        </w:rPr>
        <w:br/>
      </w:r>
      <w:hyperlink r:id="rId7" w:history="1">
        <w:r w:rsidRPr="008860E7">
          <w:rPr>
            <w:rFonts w:ascii="Times New Roman" w:eastAsia="Times New Roman" w:hAnsi="Times New Roman" w:cs="Times New Roman"/>
            <w:b/>
            <w:bCs/>
            <w:color w:val="3272C0"/>
            <w:sz w:val="24"/>
            <w:szCs w:val="24"/>
            <w:lang w:eastAsia="ru-RU"/>
          </w:rPr>
          <w:t>постановлением</w:t>
        </w:r>
      </w:hyperlink>
      <w:r w:rsidRPr="008860E7">
        <w:rPr>
          <w:rFonts w:ascii="Times New Roman" w:eastAsia="Times New Roman" w:hAnsi="Times New Roman" w:cs="Times New Roman"/>
          <w:b/>
          <w:bCs/>
          <w:color w:val="22272F"/>
          <w:sz w:val="24"/>
          <w:szCs w:val="24"/>
          <w:lang w:eastAsia="ru-RU"/>
        </w:rPr>
        <w:t> Правительства</w:t>
      </w:r>
      <w:r w:rsidRPr="008860E7">
        <w:rPr>
          <w:rFonts w:ascii="Times New Roman" w:eastAsia="Times New Roman" w:hAnsi="Times New Roman" w:cs="Times New Roman"/>
          <w:b/>
          <w:bCs/>
          <w:color w:val="22272F"/>
          <w:sz w:val="24"/>
          <w:szCs w:val="24"/>
          <w:lang w:eastAsia="ru-RU"/>
        </w:rPr>
        <w:br/>
        <w:t>Российской Федерации</w:t>
      </w:r>
      <w:r w:rsidRPr="008860E7">
        <w:rPr>
          <w:rFonts w:ascii="Times New Roman" w:eastAsia="Times New Roman" w:hAnsi="Times New Roman" w:cs="Times New Roman"/>
          <w:b/>
          <w:bCs/>
          <w:color w:val="22272F"/>
          <w:sz w:val="24"/>
          <w:szCs w:val="24"/>
          <w:lang w:eastAsia="ru-RU"/>
        </w:rPr>
        <w:br/>
        <w:t>от 18 сентября 2020 г. N 1491</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Правила</w:t>
      </w:r>
      <w:r w:rsidRPr="008860E7">
        <w:rPr>
          <w:rFonts w:ascii="Times New Roman" w:eastAsia="Times New Roman" w:hAnsi="Times New Roman" w:cs="Times New Roman"/>
          <w:b/>
          <w:bCs/>
          <w:color w:val="22272F"/>
          <w:sz w:val="30"/>
          <w:szCs w:val="30"/>
          <w:lang w:eastAsia="ru-RU"/>
        </w:rPr>
        <w:br/>
        <w:t>и условия возврата билетов, абонементов и экскурсионных путевок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посетителя от их посещения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I. Общие положения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 xml:space="preserve">1. Настоящие Правила и условия определяют порядок возврата посетителем билетов (электронных билетов), абонементов (электронных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проводимые организацией культуры и физическим лицом, осуществляющим предпринимательскую деятельность без образования юридического лица (индивидуальным предпринимателем), осуществляющими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музеем театрально-зрелищные, культурно-просветительские или зрелищно-развлекательные мероприятия, в том числе публичное представление музейных предметов и музейных коллекций (далее - зрелищные мероприятия), в случаях отказа посетителей от их посещения, порядок возврата денежных </w:t>
      </w:r>
      <w:r w:rsidRPr="008860E7">
        <w:rPr>
          <w:rFonts w:ascii="Times New Roman" w:eastAsia="Times New Roman" w:hAnsi="Times New Roman" w:cs="Times New Roman"/>
          <w:color w:val="464C55"/>
          <w:sz w:val="24"/>
          <w:szCs w:val="24"/>
          <w:lang w:eastAsia="ru-RU"/>
        </w:rPr>
        <w:lastRenderedPageBreak/>
        <w:t>средств за возвращенные посетителями билеты (электронные билеты), абонементы (электронные абонементы) и экскурсионные путевки (электронные экскурсионные путевки), в том числе именные, а также порядок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их посещения.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 Организации исполнительских искусств и музеи в соответствии с настоящими Правилами утверждают собственный порядок возврата билетов (электронных билетов), абонементов (электронных абонементов) и экскурсионных путевок (электронных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в случае отказа посетителей от посещения зрелищных мероприятий (далее - собственный порядок возврата). Собственный порядок возврата не может предоставлять посетителю меньше прав и устанавливать менее благоприятные условия возврата билетов (электронных билетов), абонементов (электронных абонементов) и экскурсионных путевок (электронных экскурсионных путевок), чем это предусмотрено настоящими Правилами.</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 Основные понятия, используемые в настоящих Правилах, означают следующее:</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b/>
          <w:bCs/>
          <w:color w:val="22272F"/>
          <w:sz w:val="24"/>
          <w:szCs w:val="24"/>
          <w:lang w:eastAsia="ru-RU"/>
        </w:rPr>
        <w:t>"абонемент"</w:t>
      </w:r>
      <w:r w:rsidRPr="008860E7">
        <w:rPr>
          <w:rFonts w:ascii="Times New Roman" w:eastAsia="Times New Roman" w:hAnsi="Times New Roman" w:cs="Times New Roman"/>
          <w:color w:val="464C55"/>
          <w:sz w:val="24"/>
          <w:szCs w:val="24"/>
          <w:lang w:eastAsia="ru-RU"/>
        </w:rPr>
        <w:t>, </w:t>
      </w:r>
      <w:r w:rsidRPr="008860E7">
        <w:rPr>
          <w:rFonts w:ascii="Times New Roman" w:eastAsia="Times New Roman" w:hAnsi="Times New Roman" w:cs="Times New Roman"/>
          <w:b/>
          <w:bCs/>
          <w:color w:val="22272F"/>
          <w:sz w:val="24"/>
          <w:szCs w:val="24"/>
          <w:lang w:eastAsia="ru-RU"/>
        </w:rPr>
        <w:t>"электронный абонемент"</w:t>
      </w:r>
      <w:r w:rsidRPr="008860E7">
        <w:rPr>
          <w:rFonts w:ascii="Times New Roman" w:eastAsia="Times New Roman" w:hAnsi="Times New Roman" w:cs="Times New Roman"/>
          <w:color w:val="464C55"/>
          <w:sz w:val="24"/>
          <w:szCs w:val="24"/>
          <w:lang w:eastAsia="ru-RU"/>
        </w:rPr>
        <w:t> - документы по </w:t>
      </w:r>
      <w:hyperlink r:id="rId8" w:anchor="block_2000" w:history="1">
        <w:r w:rsidRPr="008860E7">
          <w:rPr>
            <w:rFonts w:ascii="Times New Roman" w:eastAsia="Times New Roman" w:hAnsi="Times New Roman" w:cs="Times New Roman"/>
            <w:color w:val="3272C0"/>
            <w:sz w:val="24"/>
            <w:szCs w:val="24"/>
            <w:lang w:eastAsia="ru-RU"/>
          </w:rPr>
          <w:t>форме</w:t>
        </w:r>
      </w:hyperlink>
      <w:r w:rsidRPr="008860E7">
        <w:rPr>
          <w:rFonts w:ascii="Times New Roman" w:eastAsia="Times New Roman" w:hAnsi="Times New Roman" w:cs="Times New Roman"/>
          <w:color w:val="464C55"/>
          <w:sz w:val="24"/>
          <w:szCs w:val="24"/>
          <w:lang w:eastAsia="ru-RU"/>
        </w:rPr>
        <w:t>, установленной Министерством культуры Российской Федерации, удостоверяющие право посетителя на посещение нескольких объединенных общей тематикой зрелищных мероприятий организации исполнительских искусств или музея в течение срока, определенного в абонементе (электронном абонементе);</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b/>
          <w:bCs/>
          <w:color w:val="22272F"/>
          <w:sz w:val="24"/>
          <w:szCs w:val="24"/>
          <w:lang w:eastAsia="ru-RU"/>
        </w:rPr>
        <w:t>"билет"</w:t>
      </w:r>
      <w:r w:rsidRPr="008860E7">
        <w:rPr>
          <w:rFonts w:ascii="Times New Roman" w:eastAsia="Times New Roman" w:hAnsi="Times New Roman" w:cs="Times New Roman"/>
          <w:color w:val="464C55"/>
          <w:sz w:val="24"/>
          <w:szCs w:val="24"/>
          <w:lang w:eastAsia="ru-RU"/>
        </w:rPr>
        <w:t>, </w:t>
      </w:r>
      <w:r w:rsidRPr="008860E7">
        <w:rPr>
          <w:rFonts w:ascii="Times New Roman" w:eastAsia="Times New Roman" w:hAnsi="Times New Roman" w:cs="Times New Roman"/>
          <w:b/>
          <w:bCs/>
          <w:color w:val="22272F"/>
          <w:sz w:val="24"/>
          <w:szCs w:val="24"/>
          <w:lang w:eastAsia="ru-RU"/>
        </w:rPr>
        <w:t>"электронный билет"</w:t>
      </w:r>
      <w:r w:rsidRPr="008860E7">
        <w:rPr>
          <w:rFonts w:ascii="Times New Roman" w:eastAsia="Times New Roman" w:hAnsi="Times New Roman" w:cs="Times New Roman"/>
          <w:color w:val="464C55"/>
          <w:sz w:val="24"/>
          <w:szCs w:val="24"/>
          <w:lang w:eastAsia="ru-RU"/>
        </w:rPr>
        <w:t> - документы по </w:t>
      </w:r>
      <w:hyperlink r:id="rId9" w:anchor="block_1000" w:history="1">
        <w:r w:rsidRPr="008860E7">
          <w:rPr>
            <w:rFonts w:ascii="Times New Roman" w:eastAsia="Times New Roman" w:hAnsi="Times New Roman" w:cs="Times New Roman"/>
            <w:color w:val="3272C0"/>
            <w:sz w:val="24"/>
            <w:szCs w:val="24"/>
            <w:lang w:eastAsia="ru-RU"/>
          </w:rPr>
          <w:t>форме</w:t>
        </w:r>
      </w:hyperlink>
      <w:r w:rsidRPr="008860E7">
        <w:rPr>
          <w:rFonts w:ascii="Times New Roman" w:eastAsia="Times New Roman" w:hAnsi="Times New Roman" w:cs="Times New Roman"/>
          <w:color w:val="464C55"/>
          <w:sz w:val="24"/>
          <w:szCs w:val="24"/>
          <w:lang w:eastAsia="ru-RU"/>
        </w:rPr>
        <w:t>, установленной Министерством культуры Российской Федерации, удостоверяющие право посетителя на посещение зрелищного мероприятия, проводимого организацией исполнительских искусств или музеем;</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b/>
          <w:bCs/>
          <w:color w:val="22272F"/>
          <w:sz w:val="24"/>
          <w:szCs w:val="24"/>
          <w:lang w:eastAsia="ru-RU"/>
        </w:rPr>
        <w:t>"посетитель"</w:t>
      </w:r>
      <w:r w:rsidRPr="008860E7">
        <w:rPr>
          <w:rFonts w:ascii="Times New Roman" w:eastAsia="Times New Roman" w:hAnsi="Times New Roman" w:cs="Times New Roman"/>
          <w:color w:val="464C55"/>
          <w:sz w:val="24"/>
          <w:szCs w:val="24"/>
          <w:lang w:eastAsia="ru-RU"/>
        </w:rPr>
        <w:t> - физическое лицо, действующее в целях, не связанных с предпринимательской деятельностью, имеющее право на посещение зрелищного мероприятия, оплатившее билет (электронный билет), абонемент (электронный абонемент), экскурсионную путевку (электронную экскурсионную путевку) и (или) указанное в именном билете, именном абонементе, именной экскурсионной путевке;</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b/>
          <w:bCs/>
          <w:color w:val="22272F"/>
          <w:sz w:val="24"/>
          <w:szCs w:val="24"/>
          <w:lang w:eastAsia="ru-RU"/>
        </w:rPr>
        <w:t>"экскурсионная путевка"</w:t>
      </w:r>
      <w:r w:rsidRPr="008860E7">
        <w:rPr>
          <w:rFonts w:ascii="Times New Roman" w:eastAsia="Times New Roman" w:hAnsi="Times New Roman" w:cs="Times New Roman"/>
          <w:color w:val="464C55"/>
          <w:sz w:val="24"/>
          <w:szCs w:val="24"/>
          <w:lang w:eastAsia="ru-RU"/>
        </w:rPr>
        <w:t>, </w:t>
      </w:r>
      <w:r w:rsidRPr="008860E7">
        <w:rPr>
          <w:rFonts w:ascii="Times New Roman" w:eastAsia="Times New Roman" w:hAnsi="Times New Roman" w:cs="Times New Roman"/>
          <w:b/>
          <w:bCs/>
          <w:color w:val="22272F"/>
          <w:sz w:val="24"/>
          <w:szCs w:val="24"/>
          <w:lang w:eastAsia="ru-RU"/>
        </w:rPr>
        <w:t>"электронная экскурсионная путевка"</w:t>
      </w:r>
      <w:r w:rsidRPr="008860E7">
        <w:rPr>
          <w:rFonts w:ascii="Times New Roman" w:eastAsia="Times New Roman" w:hAnsi="Times New Roman" w:cs="Times New Roman"/>
          <w:color w:val="464C55"/>
          <w:sz w:val="24"/>
          <w:szCs w:val="24"/>
          <w:lang w:eastAsia="ru-RU"/>
        </w:rPr>
        <w:t> - документы по </w:t>
      </w:r>
      <w:hyperlink r:id="rId10" w:anchor="block_3000" w:history="1">
        <w:r w:rsidRPr="008860E7">
          <w:rPr>
            <w:rFonts w:ascii="Times New Roman" w:eastAsia="Times New Roman" w:hAnsi="Times New Roman" w:cs="Times New Roman"/>
            <w:color w:val="3272C0"/>
            <w:sz w:val="24"/>
            <w:szCs w:val="24"/>
            <w:lang w:eastAsia="ru-RU"/>
          </w:rPr>
          <w:t>форме</w:t>
        </w:r>
      </w:hyperlink>
      <w:r w:rsidRPr="008860E7">
        <w:rPr>
          <w:rFonts w:ascii="Times New Roman" w:eastAsia="Times New Roman" w:hAnsi="Times New Roman" w:cs="Times New Roman"/>
          <w:color w:val="464C55"/>
          <w:sz w:val="24"/>
          <w:szCs w:val="24"/>
          <w:lang w:eastAsia="ru-RU"/>
        </w:rPr>
        <w:t>, установленной Министерством культуры Российской Федерации, удостоверяющие право получения посетителем услуги по организации и проведению экскурсии, оказываемой организацией исполнительских искусств или музеем.</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II. Порядок и условия возврата посетителем билетов (электронных билетов), абонементов (электронных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проводимое организацией исполнительских искусств или музеем зрелищное мероприятие в случае отказа посетителя от посещения зрелищного мероприятия по инициативе посетителя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lastRenderedPageBreak/>
        <w:t>4. В случае отказа посетителя от посещения проводимого организацией исполнительских искусств или музеем зрелищного мероприятия по причинам, не связанным с болезнью посетителя или со смертью лица, являвшегося членом его семьи или его близким родственником в соответствии с </w:t>
      </w:r>
      <w:hyperlink r:id="rId11" w:anchor="block_14003" w:history="1">
        <w:r w:rsidRPr="008860E7">
          <w:rPr>
            <w:rFonts w:ascii="Times New Roman" w:eastAsia="Times New Roman" w:hAnsi="Times New Roman" w:cs="Times New Roman"/>
            <w:color w:val="3272C0"/>
            <w:sz w:val="24"/>
            <w:szCs w:val="24"/>
            <w:lang w:eastAsia="ru-RU"/>
          </w:rPr>
          <w:t>Семейным кодексом</w:t>
        </w:r>
      </w:hyperlink>
      <w:r w:rsidRPr="008860E7">
        <w:rPr>
          <w:rFonts w:ascii="Times New Roman" w:eastAsia="Times New Roman" w:hAnsi="Times New Roman" w:cs="Times New Roman"/>
          <w:color w:val="464C55"/>
          <w:sz w:val="24"/>
          <w:szCs w:val="24"/>
          <w:lang w:eastAsia="ru-RU"/>
        </w:rPr>
        <w:t> Российской Федерации, посетитель вправе обратиться с заявлением о возврате билета (электронного билета), абонемента (электронного абонемента) и экскурсионной путевки (электронной экскурсионной путевки), в том числе именного билета, именного абонемента и именной экскурсионной путевки, и возмещении денежных средств за неиспользованный билет (электронный билет), абонемент (электронный абонемент) или экскурсионную путевку (электронную экскурсионную путевку), содержащим в том числе согласие на обработку персональных данных посетителя (далее - заявление о возврате). </w:t>
      </w:r>
      <w:hyperlink r:id="rId12" w:anchor="block_1000" w:history="1">
        <w:r w:rsidRPr="008860E7">
          <w:rPr>
            <w:rFonts w:ascii="Times New Roman" w:eastAsia="Times New Roman" w:hAnsi="Times New Roman" w:cs="Times New Roman"/>
            <w:color w:val="3272C0"/>
            <w:sz w:val="24"/>
            <w:szCs w:val="24"/>
            <w:lang w:eastAsia="ru-RU"/>
          </w:rPr>
          <w:t>Форма</w:t>
        </w:r>
      </w:hyperlink>
      <w:r w:rsidRPr="008860E7">
        <w:rPr>
          <w:rFonts w:ascii="Times New Roman" w:eastAsia="Times New Roman" w:hAnsi="Times New Roman" w:cs="Times New Roman"/>
          <w:color w:val="464C55"/>
          <w:sz w:val="24"/>
          <w:szCs w:val="24"/>
          <w:lang w:eastAsia="ru-RU"/>
        </w:rPr>
        <w:t> заявления о возврате утверждается Министерством культуры Российской Федерации.</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5. Заявление о возврате представляется посетителем (его представителем) в организацию исполнительских искусств или музей либо уполномоченному ими физическому или юридическому лицу, указанному в </w:t>
      </w:r>
      <w:hyperlink r:id="rId13" w:anchor="block_5214" w:history="1">
        <w:r w:rsidRPr="008860E7">
          <w:rPr>
            <w:rFonts w:ascii="Times New Roman" w:eastAsia="Times New Roman" w:hAnsi="Times New Roman" w:cs="Times New Roman"/>
            <w:color w:val="3272C0"/>
            <w:sz w:val="24"/>
            <w:szCs w:val="24"/>
            <w:lang w:eastAsia="ru-RU"/>
          </w:rPr>
          <w:t>части четвертой статьи 52.1</w:t>
        </w:r>
      </w:hyperlink>
      <w:r w:rsidRPr="008860E7">
        <w:rPr>
          <w:rFonts w:ascii="Times New Roman" w:eastAsia="Times New Roman" w:hAnsi="Times New Roman" w:cs="Times New Roman"/>
          <w:color w:val="464C55"/>
          <w:sz w:val="24"/>
          <w:szCs w:val="24"/>
          <w:lang w:eastAsia="ru-RU"/>
        </w:rPr>
        <w:t> Закона Российской Федерации "Основы законодательства Российской Федерации о культуре" (далее - Основы законодательства Российской Федерации о культуре), у которых был приобретен билет (электронный билет), абонемент (электронный абонемент) или экскурсионная путевка (электронная экскурсионная путевка), в том числе именной билет, именной абонемент или именная экскурсионная путевка, и на которое договором с организацией исполнительских искусств или музеем возложена обязанность по возмещению стоимости билета (электронного билета), абонемента (электронного абонемента) и экскурсионной путевки (электронная экскурсионная путевка) (далее - уполномоченное лицо), либо направляется посетителем заказным почтовым отправлением с описью вложения и уведомлением о вручении.</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6. Представление заявления о возврате в организацию исполнительских искусств или музей либо уполномоченному лицу производится при предъявлении документа, удостоверяющего личность посетителя (его представителя).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случае направления заявления о возврате почтовым отправлением к заявлению о возврате прилагается копия документа, удостоверяющего личность посетителя.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7. К заявлению о возврате прилагается оригинал неиспользованного билета, абонемента или экскурсионной путевки, в том числе именного билета, именного абонемента или именной экскурсионной путевки. При возврате электронного билета, электронного абонемента или электронной экскурсионной путевки к заявлению о возврате прилагается распечатанная копия электронного билета, электронного абонемента или электронной экскурсионной путевки, содержащих реквизиты электронного билета, электронного абонемента или электронной экскурсионной путевки, а также копия электронного кассового чека.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8. В случае представления заявления о возврате представителем посетителя к заявлению о возврате прилагаются копии документов, подтверждающих законное представительство, или оформленная надлежащим образом доверенность.</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9. Заявление о возврате и прилагаемые к нему документы принимаются и регистрируются организацией исполнительских искусств, музеем либо уполномоченным лицом в день их получения.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 xml:space="preserve">По требованию посетителя (его представителя) организация исполнительских искусств, музей либо уполномоченное лицо делает отметку на копии заявления о возврате о получении заявления о возврате и прилагаемых к нему документов с указанием их </w:t>
      </w:r>
      <w:r w:rsidRPr="008860E7">
        <w:rPr>
          <w:rFonts w:ascii="Times New Roman" w:eastAsia="Times New Roman" w:hAnsi="Times New Roman" w:cs="Times New Roman"/>
          <w:color w:val="464C55"/>
          <w:sz w:val="24"/>
          <w:szCs w:val="24"/>
          <w:lang w:eastAsia="ru-RU"/>
        </w:rPr>
        <w:lastRenderedPageBreak/>
        <w:t>перечня и даты получения либо направляет отметку о получении по адресу электронной почты, указанной в заявлении о возврате (в случае, если в заявлении о возврате указывается на необходимость направления отметки о получении по электронной почте).</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10. В срок, не превышающий 10 дней со дня приема заявления о возврате и прилагаемых к нему документов, организация исполнительских искусств, музей либо уполномоченное лицо осуществляет их рассмотрение, принимает решение о возврате денежных средств за неиспользованный билет (электронный билет), абонемент (электронный абонемент) или экскурсионную путевку (электронную экскурсионную путевку) либо об отказе в возврате денежных средств в случае несоблюдения посетителем условий, указанных в </w:t>
      </w:r>
      <w:hyperlink r:id="rId14" w:anchor="block_1016" w:history="1">
        <w:r w:rsidRPr="008860E7">
          <w:rPr>
            <w:rFonts w:ascii="Times New Roman" w:eastAsia="Times New Roman" w:hAnsi="Times New Roman" w:cs="Times New Roman"/>
            <w:color w:val="3272C0"/>
            <w:sz w:val="24"/>
            <w:szCs w:val="24"/>
            <w:lang w:eastAsia="ru-RU"/>
          </w:rPr>
          <w:t>пункте 16</w:t>
        </w:r>
      </w:hyperlink>
      <w:r w:rsidRPr="008860E7">
        <w:rPr>
          <w:rFonts w:ascii="Times New Roman" w:eastAsia="Times New Roman" w:hAnsi="Times New Roman" w:cs="Times New Roman"/>
          <w:color w:val="464C55"/>
          <w:sz w:val="24"/>
          <w:szCs w:val="24"/>
          <w:lang w:eastAsia="ru-RU"/>
        </w:rPr>
        <w:t> настоящих Правил, и сообщает об этом посетителю (его представителю).</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11. О принятом решении об отказе в возврате денежных средств с указанием условий, предусмотренных </w:t>
      </w:r>
      <w:hyperlink r:id="rId15" w:anchor="block_1016" w:history="1">
        <w:r w:rsidRPr="008860E7">
          <w:rPr>
            <w:rFonts w:ascii="Times New Roman" w:eastAsia="Times New Roman" w:hAnsi="Times New Roman" w:cs="Times New Roman"/>
            <w:color w:val="3272C0"/>
            <w:sz w:val="24"/>
            <w:szCs w:val="24"/>
            <w:lang w:eastAsia="ru-RU"/>
          </w:rPr>
          <w:t>пунктом 16</w:t>
        </w:r>
      </w:hyperlink>
      <w:r w:rsidRPr="008860E7">
        <w:rPr>
          <w:rFonts w:ascii="Times New Roman" w:eastAsia="Times New Roman" w:hAnsi="Times New Roman" w:cs="Times New Roman"/>
          <w:color w:val="464C55"/>
          <w:sz w:val="24"/>
          <w:szCs w:val="24"/>
          <w:lang w:eastAsia="ru-RU"/>
        </w:rPr>
        <w:t> настоящих Правил, несоблюдение которых явилось основанием для такого отказа, организация исполнительских искусств, музей либо уполномоченное лицо сообщает посетителю (его представителю) не позднее 5 дней со дня принятия решения о таком отказе одним из следующих способов:</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вручает посетителю (его представителю) письменное уведомление об отказе в возврате денежных средств за неиспользованный билет (электронный билет), абонемент (электронный абонемент) или экскурсионную путевку (электронную экскурсионную путевку) (далее - уведомление об отказе);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направляет уведомление об отказе заказным почтовым отправлением с уведомлением о вручении по адресу, указанному в заявлении о возврате;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направляет копию уведомления об отказе по адресу электронной почты, указанной в заявлении о возврате.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Способ сообщения посетителю решения организации исполнительских искусств, музея либо уполномоченного лица об отказе в возврате денежных средств указывается посетителем в заявлении о возврате.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12. О принятом решении о возврате денежных средств посетителю (его представителю) организация исполнительских искусств, музей либо уполномоченное лицо не позднее 3 дней со дня принятия такого решения уведомляет посетителя (его представителя) по электронной почте или посредством телефонной связи.</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Способ сообщения посетителю решения организации исполнительских искусств, музея либо уполномоченного лица о возврате денежных средств указывается посетителем в заявлении о возврате.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Организация исполнительских искусств, музей либо уполномоченное лицо осуществляют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определяется в собственном порядке возврата.</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13. Размер денежных средств, подлежащих возврату посетителю за неиспользованный билет (электронный билет), абонемент (электронный абонемент) или экскурсионную путевку (электронную экскурсионную путевку), рассчитывается организацией исполнительских искусств, музеем либо уполномоченным лицом в соответствии с положениями, предусмотренными </w:t>
      </w:r>
      <w:hyperlink r:id="rId16" w:anchor="block_52111" w:history="1">
        <w:r w:rsidRPr="008860E7">
          <w:rPr>
            <w:rFonts w:ascii="Times New Roman" w:eastAsia="Times New Roman" w:hAnsi="Times New Roman" w:cs="Times New Roman"/>
            <w:color w:val="3272C0"/>
            <w:sz w:val="24"/>
            <w:szCs w:val="24"/>
            <w:lang w:eastAsia="ru-RU"/>
          </w:rPr>
          <w:t>частями одиннадцатой</w:t>
        </w:r>
      </w:hyperlink>
      <w:r w:rsidRPr="008860E7">
        <w:rPr>
          <w:rFonts w:ascii="Times New Roman" w:eastAsia="Times New Roman" w:hAnsi="Times New Roman" w:cs="Times New Roman"/>
          <w:color w:val="464C55"/>
          <w:sz w:val="24"/>
          <w:szCs w:val="24"/>
          <w:lang w:eastAsia="ru-RU"/>
        </w:rPr>
        <w:t> и </w:t>
      </w:r>
      <w:hyperlink r:id="rId17" w:anchor="block_52112" w:history="1">
        <w:r w:rsidRPr="008860E7">
          <w:rPr>
            <w:rFonts w:ascii="Times New Roman" w:eastAsia="Times New Roman" w:hAnsi="Times New Roman" w:cs="Times New Roman"/>
            <w:color w:val="3272C0"/>
            <w:sz w:val="24"/>
            <w:szCs w:val="24"/>
            <w:lang w:eastAsia="ru-RU"/>
          </w:rPr>
          <w:t>двенадцатой статьи 52.1</w:t>
        </w:r>
      </w:hyperlink>
      <w:r w:rsidRPr="008860E7">
        <w:rPr>
          <w:rFonts w:ascii="Times New Roman" w:eastAsia="Times New Roman" w:hAnsi="Times New Roman" w:cs="Times New Roman"/>
          <w:color w:val="464C55"/>
          <w:sz w:val="24"/>
          <w:szCs w:val="24"/>
          <w:lang w:eastAsia="ru-RU"/>
        </w:rPr>
        <w:t> Основ законодательства Российской Федерации о культуре.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lastRenderedPageBreak/>
        <w:t>14. По решению организации исполнительских искусств и музея именные билеты, именные абонементы, именные экскурсионные путевки могут приниматься к возврату на условиях повторной реализации в соответствии с собственными порядками возврата.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15. Особенности возврата электронных билетов, электронных абонементов и электронных экскурсионных путевок, проданных организацией исполнительских искусств или музеем с использованием информационно-телекоммуникационной сети "Интернет", в том числе в части возможности подачи заявления о возврате в форме электронного документа, могут определяться в собственных порядках возврата с учетом технических возможностей организации исполнительских искусств или музея.</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16. В случае отказа посетителя от посещения проводимого организацией исполнительских искусств или музеем зрелищного мероприятия по причинам, не связанным с болезнью посетителя или со смертью лица, являвшегося членом его семьи или его близким родственником в соответствии с </w:t>
      </w:r>
      <w:hyperlink r:id="rId18" w:anchor="block_14003" w:history="1">
        <w:r w:rsidRPr="008860E7">
          <w:rPr>
            <w:rFonts w:ascii="Times New Roman" w:eastAsia="Times New Roman" w:hAnsi="Times New Roman" w:cs="Times New Roman"/>
            <w:color w:val="3272C0"/>
            <w:sz w:val="24"/>
            <w:szCs w:val="24"/>
            <w:lang w:eastAsia="ru-RU"/>
          </w:rPr>
          <w:t>Семейным кодексом</w:t>
        </w:r>
      </w:hyperlink>
      <w:r w:rsidRPr="008860E7">
        <w:rPr>
          <w:rFonts w:ascii="Times New Roman" w:eastAsia="Times New Roman" w:hAnsi="Times New Roman" w:cs="Times New Roman"/>
          <w:color w:val="464C55"/>
          <w:sz w:val="24"/>
          <w:szCs w:val="24"/>
          <w:lang w:eastAsia="ru-RU"/>
        </w:rPr>
        <w:t> Российской Федерации, посетитель вправе возвратить билет (электронный билет), абонемент (электронный абонемент) и экскурсионную путевку (электронную экскурсионную путевку), в том числе именной билет, именной абонемент и именную экскурсионную путевку, при соблюдении следующих условий:</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а) билет (электронный билет), в том числе именной билет, абонемент (электронный абонемент), в том числе именной абонемент, и экскурсионная путевка (электронная экскурсионная путевка), в том числе именная экскурсионная путевка, не являются недействительными в соответствии с </w:t>
      </w:r>
      <w:hyperlink r:id="rId19" w:anchor="block_5212" w:history="1">
        <w:r w:rsidRPr="008860E7">
          <w:rPr>
            <w:rFonts w:ascii="Times New Roman" w:eastAsia="Times New Roman" w:hAnsi="Times New Roman" w:cs="Times New Roman"/>
            <w:color w:val="3272C0"/>
            <w:sz w:val="24"/>
            <w:szCs w:val="24"/>
            <w:lang w:eastAsia="ru-RU"/>
          </w:rPr>
          <w:t>частью второй статьи 52.1</w:t>
        </w:r>
      </w:hyperlink>
      <w:r w:rsidRPr="008860E7">
        <w:rPr>
          <w:rFonts w:ascii="Times New Roman" w:eastAsia="Times New Roman" w:hAnsi="Times New Roman" w:cs="Times New Roman"/>
          <w:color w:val="464C55"/>
          <w:sz w:val="24"/>
          <w:szCs w:val="24"/>
          <w:lang w:eastAsia="ru-RU"/>
        </w:rPr>
        <w:t> Основ законодательства Российской Федерации о культуре;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б) заявление о возврате билета (электронного билета), в том числе именного билета, или экскурсионной путевки (электронной экскурсионной путевки), в том числе именной экскурсионной путевки, представлено в организацию исполнительских искусств, музей либо уполномоченному лицу не менее чем за 3 дня до дня проведения зрелищного мероприятия (если собственным порядком возврата не установлено право посетителя на возврат стоимости таких билетов или экскурсионных путевок в случае отказа от посещения проводимого организацией исполнительских искусств или музеем зрелищного мероприятия менее чем за 3 дня до дня проведения зрелищного мероприятия);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заявление о возврате абонемента (электронного абонемента), в том числе именного абонемента, представлено в организацию исполнительских искусств, музей либо уполномоченному лицу не менее чем за 3 дня до дня проведения первого предусмотренного абонементом зрелищного мероприятия (если собственным порядком возврата не установлено право посетителя на возврат стоимости абонемента (электронного абонемента) в случае отказа от посещения проводимого организацией исполнительских искусств или музеем зрелищного мероприятия менее чем за 3 дня до дня проведения первого предусмотренного абонементом (электронным абонементом) зрелищного мероприятия);</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г) билет (электронный билет), абонемент (электронный абонемент) и экскурсионная путевка (электронная экскурсионная путевка) не приобретены в рамках специальных программ и акций, предусматривающих особые условия приобретения билетов (электронных билетов), абонементов (электронных абонементов) и экскурсионных путевок (электронных экскурсионных путевок), в том числе льготы, скидки, в отношении которых организацией исполнительских искусств или музеем в соответствии с </w:t>
      </w:r>
      <w:hyperlink r:id="rId20" w:anchor="block_52114" w:history="1">
        <w:r w:rsidRPr="008860E7">
          <w:rPr>
            <w:rFonts w:ascii="Times New Roman" w:eastAsia="Times New Roman" w:hAnsi="Times New Roman" w:cs="Times New Roman"/>
            <w:color w:val="3272C0"/>
            <w:sz w:val="24"/>
            <w:szCs w:val="24"/>
            <w:lang w:eastAsia="ru-RU"/>
          </w:rPr>
          <w:t>частью четырнадцатой статьи 52.1</w:t>
        </w:r>
      </w:hyperlink>
      <w:r w:rsidRPr="008860E7">
        <w:rPr>
          <w:rFonts w:ascii="Times New Roman" w:eastAsia="Times New Roman" w:hAnsi="Times New Roman" w:cs="Times New Roman"/>
          <w:color w:val="464C55"/>
          <w:sz w:val="24"/>
          <w:szCs w:val="24"/>
          <w:lang w:eastAsia="ru-RU"/>
        </w:rPr>
        <w:t xml:space="preserve"> Основ законодательства Российской Федерации о культуре принято решение о том, что такие билеты (электронные билеты), абонементы </w:t>
      </w:r>
      <w:r w:rsidRPr="008860E7">
        <w:rPr>
          <w:rFonts w:ascii="Times New Roman" w:eastAsia="Times New Roman" w:hAnsi="Times New Roman" w:cs="Times New Roman"/>
          <w:color w:val="464C55"/>
          <w:sz w:val="24"/>
          <w:szCs w:val="24"/>
          <w:lang w:eastAsia="ru-RU"/>
        </w:rPr>
        <w:lastRenderedPageBreak/>
        <w:t>(электронные абонементы) и экскурсионные путевки (электронные экскурсионные путевки) не будут приниматься к возврату (за исключением именных);</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д) заявление о возврате и приложенные к нему документы представлены в соответствии с положениями, предусмотренными </w:t>
      </w:r>
      <w:hyperlink r:id="rId21" w:anchor="block_1005" w:history="1">
        <w:r w:rsidRPr="008860E7">
          <w:rPr>
            <w:rFonts w:ascii="Times New Roman" w:eastAsia="Times New Roman" w:hAnsi="Times New Roman" w:cs="Times New Roman"/>
            <w:color w:val="3272C0"/>
            <w:sz w:val="24"/>
            <w:szCs w:val="24"/>
            <w:lang w:eastAsia="ru-RU"/>
          </w:rPr>
          <w:t>пунктами 5 - 8</w:t>
        </w:r>
      </w:hyperlink>
      <w:r w:rsidRPr="008860E7">
        <w:rPr>
          <w:rFonts w:ascii="Times New Roman" w:eastAsia="Times New Roman" w:hAnsi="Times New Roman" w:cs="Times New Roman"/>
          <w:color w:val="464C55"/>
          <w:sz w:val="24"/>
          <w:szCs w:val="24"/>
          <w:lang w:eastAsia="ru-RU"/>
        </w:rPr>
        <w:t> настоящих Правил.</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III. Порядок переоформления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17. Посетитель, приобретший именной билет, именной абонемент или именную экскурсионную путевку на проводимое организацией исполнительских искусств или музеем зрелищное мероприятие, вправе обратиться в организацию исполнительских искусств или музей не позднее 10 дней до дня проведения зрелищного мероприятия с заявлением о переоформлении именного билета, именного абонемента или именной экскурсионной путевки на другое лицо (далее - заявление о переоформлении). </w:t>
      </w:r>
      <w:hyperlink r:id="rId22" w:anchor="block_4000" w:history="1">
        <w:r w:rsidRPr="008860E7">
          <w:rPr>
            <w:rFonts w:ascii="Times New Roman" w:eastAsia="Times New Roman" w:hAnsi="Times New Roman" w:cs="Times New Roman"/>
            <w:color w:val="3272C0"/>
            <w:sz w:val="24"/>
            <w:szCs w:val="24"/>
            <w:lang w:eastAsia="ru-RU"/>
          </w:rPr>
          <w:t>Форма</w:t>
        </w:r>
      </w:hyperlink>
      <w:r w:rsidRPr="008860E7">
        <w:rPr>
          <w:rFonts w:ascii="Times New Roman" w:eastAsia="Times New Roman" w:hAnsi="Times New Roman" w:cs="Times New Roman"/>
          <w:color w:val="464C55"/>
          <w:sz w:val="24"/>
          <w:szCs w:val="24"/>
          <w:lang w:eastAsia="ru-RU"/>
        </w:rPr>
        <w:t> заявления о переоформлении утверждается Министерством культуры Российской Федерации.</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18. Заявление о переоформлении представляется посетителем (его представителем), сведения о котором указаны в именном билете, именном абонементе или именной экскурсионной путевке, в организацию исполнительских искусств или музей.</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19. Представление заявления о переоформлении производится при предъявлении документа, удостоверяющего личность посетителя, сведения о котором указаны в именном билете, именном абонементе или именной экскурсионной путевке, а также документа, удостоверяющего личность лица, на которое переоформляется именной билет, именной абонемент или именная экскурсионная путевка.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Представление заявления о переоформлении представителем посетителя производится при предъявлении документа, удостоверяющего личность представителя посетителя, и документов, подтверждающих законное представительство или оформленную надлежащим образом доверенность.</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К заявлению о переоформлении прилагается согласие на обработку персональных данных лица, на которое переоформляется именной билет, именной абонемент или именная экскурсионная путевка.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20. Именной билет, именной абонемент или именная экскурсионная путевка, которые были приобретены в рамках специальных программ и акций, предусматривающих особые условия приобретения билетов, абонементов и экскурсионных путевок, переоформляются без дополнительной платы.</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 xml:space="preserve">В случае если именной билет, именной абонемент или именная экскурсионная путевка были приобретены по льготной цене (для льготной категории граждан), то они могут быть переоформлены только на лицо, имеющее право на указанную льготу, и стоимость льготного билета, абонемента или экскурсионной путевки для лица, на которое переоформляется билет, абонемент или экскурсионная путевка, должна быть равна стоимости льготного билета, абонемента или экскурсионной путевки лица, указанного в билете, абонементе или экскурсионной путевке, предъявляемых на переоформление. В случае если стоимость льготного билета, абонемента или экскурсионной путевки </w:t>
      </w:r>
      <w:r w:rsidRPr="008860E7">
        <w:rPr>
          <w:rFonts w:ascii="Times New Roman" w:eastAsia="Times New Roman" w:hAnsi="Times New Roman" w:cs="Times New Roman"/>
          <w:color w:val="464C55"/>
          <w:sz w:val="24"/>
          <w:szCs w:val="24"/>
          <w:lang w:eastAsia="ru-RU"/>
        </w:rPr>
        <w:lastRenderedPageBreak/>
        <w:t>превышает стоимость льготного билета, абонемента или экскурсионной путевки лица, указанного в билете, абонементе или экскурсионной путевке, предъявляемых на переоформление, переоформление возможно только при условии оплаты посетителем разницы между льготной стоимостью билета, абонемента или экскурсионной путевки, предъявленных на переоформление, и стоимостью билета, абонемента или экскурсионной путевки, установленной для категории посетителя, на которого переоформляется именной билет, именной абонемент или именная экскурсионная путевка.</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случаях, указанных в </w:t>
      </w:r>
      <w:hyperlink r:id="rId23" w:anchor="block_10202" w:history="1">
        <w:r w:rsidRPr="008860E7">
          <w:rPr>
            <w:rFonts w:ascii="Times New Roman" w:eastAsia="Times New Roman" w:hAnsi="Times New Roman" w:cs="Times New Roman"/>
            <w:color w:val="3272C0"/>
            <w:sz w:val="24"/>
            <w:szCs w:val="24"/>
            <w:lang w:eastAsia="ru-RU"/>
          </w:rPr>
          <w:t>абзаце втором</w:t>
        </w:r>
      </w:hyperlink>
      <w:r w:rsidRPr="008860E7">
        <w:rPr>
          <w:rFonts w:ascii="Times New Roman" w:eastAsia="Times New Roman" w:hAnsi="Times New Roman" w:cs="Times New Roman"/>
          <w:color w:val="464C55"/>
          <w:sz w:val="24"/>
          <w:szCs w:val="24"/>
          <w:lang w:eastAsia="ru-RU"/>
        </w:rPr>
        <w:t> настоящего пункта, к заявлению о переоформлении прилагаются документы, подтверждающие право на льготу посетителя, сведения о котором указаны в именном билете, именном абонементе или именной экскурсионной путевке, и лица, на которое переоформляется именной билет, именной абонемент или именная экскурсионная путевка.</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21. Переоформление именного билета, именного абонемента или именной экскурсионной путевки осуществляется организацией исполнительских искусств или музеем в день подачи заявления о переоформлении при условии соблюдения посетителем положений, предусмотренных в </w:t>
      </w:r>
      <w:hyperlink r:id="rId24" w:anchor="block_1017" w:history="1">
        <w:r w:rsidRPr="008860E7">
          <w:rPr>
            <w:rFonts w:ascii="Times New Roman" w:eastAsia="Times New Roman" w:hAnsi="Times New Roman" w:cs="Times New Roman"/>
            <w:color w:val="3272C0"/>
            <w:sz w:val="24"/>
            <w:szCs w:val="24"/>
            <w:lang w:eastAsia="ru-RU"/>
          </w:rPr>
          <w:t>пунктах 17 - 20</w:t>
        </w:r>
      </w:hyperlink>
      <w:r w:rsidRPr="008860E7">
        <w:rPr>
          <w:rFonts w:ascii="Times New Roman" w:eastAsia="Times New Roman" w:hAnsi="Times New Roman" w:cs="Times New Roman"/>
          <w:color w:val="464C55"/>
          <w:sz w:val="24"/>
          <w:szCs w:val="24"/>
          <w:lang w:eastAsia="ru-RU"/>
        </w:rPr>
        <w:t> настоящих Правил.</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IV. Порядок и условия возврата посетителем билетов (электронных билетов), абонементов (электронных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проводимые организацией исполнительских искусств или музеем зрелищные мероприятия в случае отказа посетителя от посещения зрелищного мероприятия в связи с документально подтвержденными обстоятельствами, связанными с болезнью посетителя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22. В случае отказа посетителя от посещения проводимого организацией исполнительских искусств или музеем зрелищного мероприятия в связи с его болезнью посетитель вправе обратиться с заявлением о возврате в связи с болезнью. </w:t>
      </w:r>
      <w:hyperlink r:id="rId25" w:anchor="block_2000" w:history="1">
        <w:r w:rsidRPr="008860E7">
          <w:rPr>
            <w:rFonts w:ascii="Times New Roman" w:eastAsia="Times New Roman" w:hAnsi="Times New Roman" w:cs="Times New Roman"/>
            <w:color w:val="3272C0"/>
            <w:sz w:val="24"/>
            <w:szCs w:val="24"/>
            <w:lang w:eastAsia="ru-RU"/>
          </w:rPr>
          <w:t>Форма</w:t>
        </w:r>
      </w:hyperlink>
      <w:r w:rsidRPr="008860E7">
        <w:rPr>
          <w:rFonts w:ascii="Times New Roman" w:eastAsia="Times New Roman" w:hAnsi="Times New Roman" w:cs="Times New Roman"/>
          <w:color w:val="464C55"/>
          <w:sz w:val="24"/>
          <w:szCs w:val="24"/>
          <w:lang w:eastAsia="ru-RU"/>
        </w:rPr>
        <w:t> заявления о возврате в связи с болезнью утверждается Министерством культуры Российской Федерации.</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23. Заявление о возврате в связи с болезнью представляется посетителем (его представителем) в организацию исполнительских искусств, музей либо уполномоченному лицу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 на которое посетителем приобретен билет (электронный билет), абонемент (электронный абонемент) или экскурсионная путевка (электронная экскурсионная путевка).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24. Представление заявления о возврате в связи с болезнью в организацию исполнительских искусств, музей либо уполномоченному лицу производится при предъявлении документа, удостоверяющего личность посетителя (его представителя).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К заявлению о возврате в связи с болезнью в случае его направления почтовым отправлением либо в электронной форме прилагается копия документа, удостоверяющего личность посетителя.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25. К заявлению о возврате в связи с болезнью прилагаются: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lastRenderedPageBreak/>
        <w:t>а) оригинал неиспользованного билета, абонемента или экскурсионной путевки, в том числе именного билета, именного абонемента или именной экскурсионной путевки, либо распечатанные копии неиспользованного электронного билета, электронного абонемента или электронной экскурсионной путевки, содержащих реквизиты электронного билета, электронного абонемента или электронной экскурсионной путевки, а также копия электронного кассового чека;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б) копия листка нетрудоспособности либо справки (медицинского заключения), выданных медицинской организацией в соответствии с законодательством Российской Федерации и подтверждающих факт заболевания посетителя, препятствующего посещению им зрелищного мероприятия.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26. К заявлению о возврате в связи с болезнью в случае его представления представителем посетителя прилагаются копии документов, подтверждающих законное представительство, или оформленная надлежащим образом доверенность.</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27. В случае невозможности представления посетителем в срок, указанный в </w:t>
      </w:r>
      <w:hyperlink r:id="rId26" w:anchor="block_1023" w:history="1">
        <w:r w:rsidRPr="008860E7">
          <w:rPr>
            <w:rFonts w:ascii="Times New Roman" w:eastAsia="Times New Roman" w:hAnsi="Times New Roman" w:cs="Times New Roman"/>
            <w:color w:val="3272C0"/>
            <w:sz w:val="24"/>
            <w:szCs w:val="24"/>
            <w:lang w:eastAsia="ru-RU"/>
          </w:rPr>
          <w:t>пункте 23</w:t>
        </w:r>
      </w:hyperlink>
      <w:r w:rsidRPr="008860E7">
        <w:rPr>
          <w:rFonts w:ascii="Times New Roman" w:eastAsia="Times New Roman" w:hAnsi="Times New Roman" w:cs="Times New Roman"/>
          <w:color w:val="464C55"/>
          <w:sz w:val="24"/>
          <w:szCs w:val="24"/>
          <w:lang w:eastAsia="ru-RU"/>
        </w:rPr>
        <w:t> настоящих Правил, документов, указанных в </w:t>
      </w:r>
      <w:hyperlink r:id="rId27" w:anchor="block_10252" w:history="1">
        <w:r w:rsidRPr="008860E7">
          <w:rPr>
            <w:rFonts w:ascii="Times New Roman" w:eastAsia="Times New Roman" w:hAnsi="Times New Roman" w:cs="Times New Roman"/>
            <w:color w:val="3272C0"/>
            <w:sz w:val="24"/>
            <w:szCs w:val="24"/>
            <w:lang w:eastAsia="ru-RU"/>
          </w:rPr>
          <w:t>подпункте "б" пункта 25</w:t>
        </w:r>
      </w:hyperlink>
      <w:r w:rsidRPr="008860E7">
        <w:rPr>
          <w:rFonts w:ascii="Times New Roman" w:eastAsia="Times New Roman" w:hAnsi="Times New Roman" w:cs="Times New Roman"/>
          <w:color w:val="464C55"/>
          <w:sz w:val="24"/>
          <w:szCs w:val="24"/>
          <w:lang w:eastAsia="ru-RU"/>
        </w:rPr>
        <w:t> настоящих Правил, посетитель представляет такие документы в течение 14 дней со дня проведения зрелищного мероприятия при условии, что заявление о возврате в связи болезнью и иные документы, предусмотренные настоящим разделом, представлены посетителем в срок, указанный пункте 23 настоящих Правил.</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случае подачи посетителем заявления о возврате в связи с болезнью в электронной форме посетитель представляет оригинал заявления о возврате в связи с болезнью и документы, указанные в </w:t>
      </w:r>
      <w:hyperlink r:id="rId28" w:anchor="block_1024" w:history="1">
        <w:r w:rsidRPr="008860E7">
          <w:rPr>
            <w:rFonts w:ascii="Times New Roman" w:eastAsia="Times New Roman" w:hAnsi="Times New Roman" w:cs="Times New Roman"/>
            <w:color w:val="3272C0"/>
            <w:sz w:val="24"/>
            <w:szCs w:val="24"/>
            <w:lang w:eastAsia="ru-RU"/>
          </w:rPr>
          <w:t>пунктах 24</w:t>
        </w:r>
      </w:hyperlink>
      <w:r w:rsidRPr="008860E7">
        <w:rPr>
          <w:rFonts w:ascii="Times New Roman" w:eastAsia="Times New Roman" w:hAnsi="Times New Roman" w:cs="Times New Roman"/>
          <w:color w:val="464C55"/>
          <w:sz w:val="24"/>
          <w:szCs w:val="24"/>
          <w:lang w:eastAsia="ru-RU"/>
        </w:rPr>
        <w:t> и </w:t>
      </w:r>
      <w:hyperlink r:id="rId29" w:anchor="block_1025" w:history="1">
        <w:r w:rsidRPr="008860E7">
          <w:rPr>
            <w:rFonts w:ascii="Times New Roman" w:eastAsia="Times New Roman" w:hAnsi="Times New Roman" w:cs="Times New Roman"/>
            <w:color w:val="3272C0"/>
            <w:sz w:val="24"/>
            <w:szCs w:val="24"/>
            <w:lang w:eastAsia="ru-RU"/>
          </w:rPr>
          <w:t>25</w:t>
        </w:r>
      </w:hyperlink>
      <w:r w:rsidRPr="008860E7">
        <w:rPr>
          <w:rFonts w:ascii="Times New Roman" w:eastAsia="Times New Roman" w:hAnsi="Times New Roman" w:cs="Times New Roman"/>
          <w:color w:val="464C55"/>
          <w:sz w:val="24"/>
          <w:szCs w:val="24"/>
          <w:lang w:eastAsia="ru-RU"/>
        </w:rPr>
        <w:t> настоящих Правил, не позднее 14 дней со дня проведения зрелищного мероприятия.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28. Заявление о возврате в связи с болезнью и прилагаемые к нему документы принимаются и регистрируются организацией исполнительских искусств, музеем либо уполномоченным лицом в день их получения.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По требованию посетителя (его представителя) организация исполнительских искусств, музей либо уполномоченное лицо делает отметку на копии заявления о возврате в связи с болезнью о получении заявления о возврате в связи с болезнью и прилагаемых к нему документов с указанием их перечня и даты получения либо направляет отметку о получении по адресу электронной почты, указанной в заявлении о возврате в связи с болезнью (в случае, если в заявлении о возврате в связи с болезнью указывается на необходимость направления отметки о получении по электронной почте).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29. Организация исполнительских искусств, музей либо уполномоченное лицо в течение 10 дней со дня приема заявления о возврате в связи с болезнью и прилагаемых к нему документов осуществляет их рассмотрение. В случае необходимости указанный срок рассмотрения может быть увеличен до 30 дней.</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случаях, предусмотренных </w:t>
      </w:r>
      <w:hyperlink r:id="rId30" w:anchor="block_1027" w:history="1">
        <w:r w:rsidRPr="008860E7">
          <w:rPr>
            <w:rFonts w:ascii="Times New Roman" w:eastAsia="Times New Roman" w:hAnsi="Times New Roman" w:cs="Times New Roman"/>
            <w:color w:val="3272C0"/>
            <w:sz w:val="24"/>
            <w:szCs w:val="24"/>
            <w:lang w:eastAsia="ru-RU"/>
          </w:rPr>
          <w:t>пунктом 27</w:t>
        </w:r>
      </w:hyperlink>
      <w:r w:rsidRPr="008860E7">
        <w:rPr>
          <w:rFonts w:ascii="Times New Roman" w:eastAsia="Times New Roman" w:hAnsi="Times New Roman" w:cs="Times New Roman"/>
          <w:color w:val="464C55"/>
          <w:sz w:val="24"/>
          <w:szCs w:val="24"/>
          <w:lang w:eastAsia="ru-RU"/>
        </w:rPr>
        <w:t> настоящих Правил, срок рассмотрения исчисляется со дня поступления в организацию исполнительских искусств, музей либо уполномоченному лицу в полном объеме документов, указанных в </w:t>
      </w:r>
      <w:hyperlink r:id="rId31" w:anchor="block_1025" w:history="1">
        <w:r w:rsidRPr="008860E7">
          <w:rPr>
            <w:rFonts w:ascii="Times New Roman" w:eastAsia="Times New Roman" w:hAnsi="Times New Roman" w:cs="Times New Roman"/>
            <w:color w:val="3272C0"/>
            <w:sz w:val="24"/>
            <w:szCs w:val="24"/>
            <w:lang w:eastAsia="ru-RU"/>
          </w:rPr>
          <w:t>пункте 25</w:t>
        </w:r>
      </w:hyperlink>
      <w:r w:rsidRPr="008860E7">
        <w:rPr>
          <w:rFonts w:ascii="Times New Roman" w:eastAsia="Times New Roman" w:hAnsi="Times New Roman" w:cs="Times New Roman"/>
          <w:color w:val="464C55"/>
          <w:sz w:val="24"/>
          <w:szCs w:val="24"/>
          <w:lang w:eastAsia="ru-RU"/>
        </w:rPr>
        <w:t> настоящих Правил.</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 xml:space="preserve">30. По результатам рассмотрения заявления о возврате в связи с болезнью и прилагаемых к нему документов организация исполнительских искусств, музей либо уполномоченное лицо принимает решение о возврате денежных средств за неиспользованный билет (электронный билет), в том числе именной билет, абонемент (электронный абонемент), в том числе именной абонемент, или экскурсионную путевку (электронную экскурсионную </w:t>
      </w:r>
      <w:r w:rsidRPr="008860E7">
        <w:rPr>
          <w:rFonts w:ascii="Times New Roman" w:eastAsia="Times New Roman" w:hAnsi="Times New Roman" w:cs="Times New Roman"/>
          <w:color w:val="464C55"/>
          <w:sz w:val="24"/>
          <w:szCs w:val="24"/>
          <w:lang w:eastAsia="ru-RU"/>
        </w:rPr>
        <w:lastRenderedPageBreak/>
        <w:t>путевку), в том числе именную экскурсионную путевку, либо об отказе в возврате денежных средств в случае несоблюдения условий, указанных в </w:t>
      </w:r>
      <w:hyperlink r:id="rId32" w:anchor="block_1034" w:history="1">
        <w:r w:rsidRPr="008860E7">
          <w:rPr>
            <w:rFonts w:ascii="Times New Roman" w:eastAsia="Times New Roman" w:hAnsi="Times New Roman" w:cs="Times New Roman"/>
            <w:color w:val="3272C0"/>
            <w:sz w:val="24"/>
            <w:szCs w:val="24"/>
            <w:lang w:eastAsia="ru-RU"/>
          </w:rPr>
          <w:t>пункте 34</w:t>
        </w:r>
      </w:hyperlink>
      <w:r w:rsidRPr="008860E7">
        <w:rPr>
          <w:rFonts w:ascii="Times New Roman" w:eastAsia="Times New Roman" w:hAnsi="Times New Roman" w:cs="Times New Roman"/>
          <w:color w:val="464C55"/>
          <w:sz w:val="24"/>
          <w:szCs w:val="24"/>
          <w:lang w:eastAsia="ru-RU"/>
        </w:rPr>
        <w:t> настоящих Правил, и сообщает об этом посетителю (его представителю).</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31. О принятом решении об отказе в возврате денежных средств с указанием условий, предусмотренных </w:t>
      </w:r>
      <w:hyperlink r:id="rId33" w:anchor="block_1034" w:history="1">
        <w:r w:rsidRPr="008860E7">
          <w:rPr>
            <w:rFonts w:ascii="Times New Roman" w:eastAsia="Times New Roman" w:hAnsi="Times New Roman" w:cs="Times New Roman"/>
            <w:color w:val="3272C0"/>
            <w:sz w:val="24"/>
            <w:szCs w:val="24"/>
            <w:lang w:eastAsia="ru-RU"/>
          </w:rPr>
          <w:t>пунктом 34</w:t>
        </w:r>
      </w:hyperlink>
      <w:r w:rsidRPr="008860E7">
        <w:rPr>
          <w:rFonts w:ascii="Times New Roman" w:eastAsia="Times New Roman" w:hAnsi="Times New Roman" w:cs="Times New Roman"/>
          <w:color w:val="464C55"/>
          <w:sz w:val="24"/>
          <w:szCs w:val="24"/>
          <w:lang w:eastAsia="ru-RU"/>
        </w:rPr>
        <w:t> настоящих Правил, несоблюдение которых явилось основанием для такого отказа, организация исполнительских искусств, музей либо уполномоченное лицо сообщает посетителю (его представителю) не позднее 5 дней со дня принятия указанного решения одним из следующих способов:</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вручает посетителю (его представителю) уведомление об отказе;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направляет уведомление об отказе заказным почтовым отправлением с уведомлением о вручении по адресу, указанному в заявлении о возврате в связи с болезнью;</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направляет копию уведомления об отказе по адресу электронной почты, указанной в заявлении о возврате в связи с болезнью.</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Способ сообщения посетителю решения организации исполнительских искусств, музея либо уполномоченного лица об отказе в возврате денежных средств указывается посетителем в заявлении о возврате в связи с болезнью.</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32. Организация исполнительских искусств, музей либо уполномоченное лицо не позднее 3 дней со дня принятия решения о возврате денежных средств посетителю (его представителю) в размере полной стоимости билета (электронного билета), в том числе именного билета, абонемента (электронного абонемента), в том числе именного абонемента (с учетом положений </w:t>
      </w:r>
      <w:hyperlink r:id="rId34" w:anchor="block_1049" w:history="1">
        <w:r w:rsidRPr="008860E7">
          <w:rPr>
            <w:rFonts w:ascii="Times New Roman" w:eastAsia="Times New Roman" w:hAnsi="Times New Roman" w:cs="Times New Roman"/>
            <w:color w:val="3272C0"/>
            <w:sz w:val="24"/>
            <w:szCs w:val="24"/>
            <w:lang w:eastAsia="ru-RU"/>
          </w:rPr>
          <w:t>пункта 49</w:t>
        </w:r>
      </w:hyperlink>
      <w:r w:rsidRPr="008860E7">
        <w:rPr>
          <w:rFonts w:ascii="Times New Roman" w:eastAsia="Times New Roman" w:hAnsi="Times New Roman" w:cs="Times New Roman"/>
          <w:color w:val="464C55"/>
          <w:sz w:val="24"/>
          <w:szCs w:val="24"/>
          <w:lang w:eastAsia="ru-RU"/>
        </w:rPr>
        <w:t> настоящих Правил), экскурсионной путевки (электронной экскурсионной путевки), в том числе именной экскурсионной путевки, уведомляет посетителя (его представителя) о таком решении по электронной почте или посредством телефонной связи. Способ сообщения посетителю решения организации исполнительских искусств, музея либо уполномоченного лица о возврате денежных средств указывается посетителем в заявлении о возврате в связи с болезнью. Организация исполнительских искусств, музей либо уполномоченное лицо осуществляет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определяется в соответствии с собственным порядком возврата.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33. Особенности возврата электронных билетов, электронных абонементов и электронных экскурсионных путевок, проданных организацией исполнительских искусств или музеем с использованием информационно-телекоммуникационной сети "Интернет", в том числе в части возможности подачи заявления о возврате в связи с болезнью в форме электронного документа, могут определяться в соответствии с собственным порядком возврата с учетом технических возможностей организации исполнительских искусств или музея.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34. 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посетитель вправе возвратить билет (электронный билет), абонемент (электронный абонемент) и экскурсионную путевку (электронную экскурсионную путевку), в том числе именной билет, именной абонемент и именную экскурсионную путевку, при соблюдении следующих условий:</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 xml:space="preserve">а) билет (электронный билет), в том числе именной билет, абонемент (электронный абонемент), в том числе именной абонемент, и экскурсионная путевка (электронная экскурсионная путевка), в том числе именная экскурсионная путевка, не являются </w:t>
      </w:r>
      <w:r w:rsidRPr="008860E7">
        <w:rPr>
          <w:rFonts w:ascii="Times New Roman" w:eastAsia="Times New Roman" w:hAnsi="Times New Roman" w:cs="Times New Roman"/>
          <w:color w:val="464C55"/>
          <w:sz w:val="24"/>
          <w:szCs w:val="24"/>
          <w:lang w:eastAsia="ru-RU"/>
        </w:rPr>
        <w:lastRenderedPageBreak/>
        <w:t>недействительными в соответствии с </w:t>
      </w:r>
      <w:hyperlink r:id="rId35" w:anchor="block_5212" w:history="1">
        <w:r w:rsidRPr="008860E7">
          <w:rPr>
            <w:rFonts w:ascii="Times New Roman" w:eastAsia="Times New Roman" w:hAnsi="Times New Roman" w:cs="Times New Roman"/>
            <w:color w:val="3272C0"/>
            <w:sz w:val="24"/>
            <w:szCs w:val="24"/>
            <w:lang w:eastAsia="ru-RU"/>
          </w:rPr>
          <w:t>частью второй статьи 52.1</w:t>
        </w:r>
      </w:hyperlink>
      <w:r w:rsidRPr="008860E7">
        <w:rPr>
          <w:rFonts w:ascii="Times New Roman" w:eastAsia="Times New Roman" w:hAnsi="Times New Roman" w:cs="Times New Roman"/>
          <w:color w:val="464C55"/>
          <w:sz w:val="24"/>
          <w:szCs w:val="24"/>
          <w:lang w:eastAsia="ru-RU"/>
        </w:rPr>
        <w:t> Основ законодательства Российской Федерации о культуре;</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б) заявление о возврате в связи с болезнью и прилагаемые к нему документы (за исключением случаев, предусмотренных </w:t>
      </w:r>
      <w:hyperlink r:id="rId36" w:anchor="block_1027" w:history="1">
        <w:r w:rsidRPr="008860E7">
          <w:rPr>
            <w:rFonts w:ascii="Times New Roman" w:eastAsia="Times New Roman" w:hAnsi="Times New Roman" w:cs="Times New Roman"/>
            <w:color w:val="3272C0"/>
            <w:sz w:val="24"/>
            <w:szCs w:val="24"/>
            <w:lang w:eastAsia="ru-RU"/>
          </w:rPr>
          <w:t>пунктом 27</w:t>
        </w:r>
      </w:hyperlink>
      <w:r w:rsidRPr="008860E7">
        <w:rPr>
          <w:rFonts w:ascii="Times New Roman" w:eastAsia="Times New Roman" w:hAnsi="Times New Roman" w:cs="Times New Roman"/>
          <w:color w:val="464C55"/>
          <w:sz w:val="24"/>
          <w:szCs w:val="24"/>
          <w:lang w:eastAsia="ru-RU"/>
        </w:rPr>
        <w:t> настоящих Правил) представлены в организацию исполнительских искусств, музей либо уполномоченному лицу (если в соответствии с собственным порядком возврата не установлено право посетителя представить заявление о возврате в связи с болезнью и прилагаемые к нему документы после дня проведения зрелищного мероприятия) либо направлены заказным почтовым отправлением с описью вложения и уведомлением о вручении не позднее дня проведения зрелищного мероприятия;</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документы, указанные в </w:t>
      </w:r>
      <w:hyperlink r:id="rId37" w:anchor="block_1025" w:history="1">
        <w:r w:rsidRPr="008860E7">
          <w:rPr>
            <w:rFonts w:ascii="Times New Roman" w:eastAsia="Times New Roman" w:hAnsi="Times New Roman" w:cs="Times New Roman"/>
            <w:color w:val="3272C0"/>
            <w:sz w:val="24"/>
            <w:szCs w:val="24"/>
            <w:lang w:eastAsia="ru-RU"/>
          </w:rPr>
          <w:t>пункте 25</w:t>
        </w:r>
      </w:hyperlink>
      <w:r w:rsidRPr="008860E7">
        <w:rPr>
          <w:rFonts w:ascii="Times New Roman" w:eastAsia="Times New Roman" w:hAnsi="Times New Roman" w:cs="Times New Roman"/>
          <w:color w:val="464C55"/>
          <w:sz w:val="24"/>
          <w:szCs w:val="24"/>
          <w:lang w:eastAsia="ru-RU"/>
        </w:rPr>
        <w:t> настоящих Правил, представлены в сроки, установленные настоящими Правилами;</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г) заявление о возврате в связи с болезнью и приложенные к нему документы представлены в соответствии с положениями, предусмотренными </w:t>
      </w:r>
      <w:hyperlink r:id="rId38" w:anchor="block_1023" w:history="1">
        <w:r w:rsidRPr="008860E7">
          <w:rPr>
            <w:rFonts w:ascii="Times New Roman" w:eastAsia="Times New Roman" w:hAnsi="Times New Roman" w:cs="Times New Roman"/>
            <w:color w:val="3272C0"/>
            <w:sz w:val="24"/>
            <w:szCs w:val="24"/>
            <w:lang w:eastAsia="ru-RU"/>
          </w:rPr>
          <w:t>пунктами 23 - 27</w:t>
        </w:r>
      </w:hyperlink>
      <w:r w:rsidRPr="008860E7">
        <w:rPr>
          <w:rFonts w:ascii="Times New Roman" w:eastAsia="Times New Roman" w:hAnsi="Times New Roman" w:cs="Times New Roman"/>
          <w:color w:val="464C55"/>
          <w:sz w:val="24"/>
          <w:szCs w:val="24"/>
          <w:lang w:eastAsia="ru-RU"/>
        </w:rPr>
        <w:t> настоящих Правил;</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д) представленные документы содержат достоверную информацию;</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е) билет (электронный билет), в том числе именной билет, абонемент (электронный абонемент), в том числе именной абонемент, или экскурсионная путевка (электронная экскурсионная путевка), в том числе именная экскурсионная путевка, приобретенные до возникновения у посетителя болезни, препятствующей посещению им зрелищного мероприятия.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V. Порядок и условия возврата посетителем билетов (электронных билетов), абонементов (электронных абонементов) и экскурсионных путевок (электронных экскурсионных путевок), в том числе именных билетов, именных абонементов и именных экскурсионных путевок, на проводимые организацией исполнительских искусств или музеем зрелищные мероприятия в случае отказа посетителя от посещения зрелищного мероприятия в связи со смертью лица, являвшегося членом его семьи или его близким родственником в соответствии с Семейным кодексом Российской Федерации</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35. В случае отказа посетителя от посещения проводимого организацией исполнительских искусств или музеем зрелищного мероприятия в связи со смертью лица, являвшегося членом его семьи или его близким родственником в соответствии с </w:t>
      </w:r>
      <w:hyperlink r:id="rId39" w:anchor="block_14003" w:history="1">
        <w:r w:rsidRPr="008860E7">
          <w:rPr>
            <w:rFonts w:ascii="Times New Roman" w:eastAsia="Times New Roman" w:hAnsi="Times New Roman" w:cs="Times New Roman"/>
            <w:color w:val="3272C0"/>
            <w:sz w:val="24"/>
            <w:szCs w:val="24"/>
            <w:lang w:eastAsia="ru-RU"/>
          </w:rPr>
          <w:t>Семейным кодексом</w:t>
        </w:r>
      </w:hyperlink>
      <w:r w:rsidRPr="008860E7">
        <w:rPr>
          <w:rFonts w:ascii="Times New Roman" w:eastAsia="Times New Roman" w:hAnsi="Times New Roman" w:cs="Times New Roman"/>
          <w:color w:val="464C55"/>
          <w:sz w:val="24"/>
          <w:szCs w:val="24"/>
          <w:lang w:eastAsia="ru-RU"/>
        </w:rPr>
        <w:t> Российской Федерации, посетитель вправе обратиться с заявлением о возврате в связи со смертью родственника. </w:t>
      </w:r>
      <w:hyperlink r:id="rId40" w:anchor="block_3000" w:history="1">
        <w:r w:rsidRPr="008860E7">
          <w:rPr>
            <w:rFonts w:ascii="Times New Roman" w:eastAsia="Times New Roman" w:hAnsi="Times New Roman" w:cs="Times New Roman"/>
            <w:color w:val="3272C0"/>
            <w:sz w:val="24"/>
            <w:szCs w:val="24"/>
            <w:lang w:eastAsia="ru-RU"/>
          </w:rPr>
          <w:t>Форма</w:t>
        </w:r>
      </w:hyperlink>
      <w:r w:rsidRPr="008860E7">
        <w:rPr>
          <w:rFonts w:ascii="Times New Roman" w:eastAsia="Times New Roman" w:hAnsi="Times New Roman" w:cs="Times New Roman"/>
          <w:color w:val="464C55"/>
          <w:sz w:val="24"/>
          <w:szCs w:val="24"/>
          <w:lang w:eastAsia="ru-RU"/>
        </w:rPr>
        <w:t> заявления о возврате в связи со смертью родственника утверждается Министерством культуры Российской Федерации.</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36. Заявление о возврате в связи со смертью родственника представляется посетителем (его представителем) в организацию исполнительских искусств, музей или уполномоченному лицу либо направляется заказным почтовым отправлением с описью вложения и уведомлением о вручении или в электронной форме с указанием прилагаемых документов не позднее дня проведения зрелищного мероприятия, на которое посетителем был приобретен билет (электронный билет), абонемент (электронный абонемент) или экскурсионная путевка (электронная экскурсионная путевка).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lastRenderedPageBreak/>
        <w:t>37. Представление заявления о возврате в связи со смертью родственника в организацию исполнительских искусств, музей или уполномоченному лицу производится при предъявлении документа, удостоверяющего личность посетителя (его представителя).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К заявлению о возврате в связи со смертью родственника в случае его направления почтовым отправлением или в электронной форме прилагается копия документа, удостоверяющего личность посетителя.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38. К заявлению о возврате в связи со смертью родственника прилагаются: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а) оригинал неиспользованного билета, абонемента или экскурсионной путевки, в том числе именного билета, именного абонемента или именной экскурсионной путевки, на посещение зрелищного мероприятия либо распечатанные копии неиспользованного электронного билета, электронного абонемента или электронной экскурсионной путевки, содержащих реквизиты электронного билета, электронного абонемента или электронной экскурсионной путевки, а также копия электронного кассового чека;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б) копия свидетельства о смерти лица, являвшегося членом семьи посетителя или его близким родственником либо копия свидетельства (справки) о смерти такого лица, выданного отделом записи актов гражданского состояния;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копии документов, подтверждающих, что умершее лицо являлось членом семьи посетителя (супругом (супругой), отцом, матерью, сыном или дочерью (усыновителем или усыновленным) либо близким родственником посетителя (дедушкой, бабушкой, внуком (внучкой), полнородными и неполнородными братом или сестрой).</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39. В случае представления заявления о возврате в связи со смертью родственника представителем посетителя к такому заявлению прилагаются копии документов, подтверждающих законное представительство, или оформленная надлежащим образом доверенность.</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40. В случае невозможности представления посетителем в срок, указанный в </w:t>
      </w:r>
      <w:hyperlink r:id="rId41" w:anchor="block_1036" w:history="1">
        <w:r w:rsidRPr="008860E7">
          <w:rPr>
            <w:rFonts w:ascii="Times New Roman" w:eastAsia="Times New Roman" w:hAnsi="Times New Roman" w:cs="Times New Roman"/>
            <w:color w:val="3272C0"/>
            <w:sz w:val="24"/>
            <w:szCs w:val="24"/>
            <w:lang w:eastAsia="ru-RU"/>
          </w:rPr>
          <w:t>пункте 36</w:t>
        </w:r>
      </w:hyperlink>
      <w:r w:rsidRPr="008860E7">
        <w:rPr>
          <w:rFonts w:ascii="Times New Roman" w:eastAsia="Times New Roman" w:hAnsi="Times New Roman" w:cs="Times New Roman"/>
          <w:color w:val="464C55"/>
          <w:sz w:val="24"/>
          <w:szCs w:val="24"/>
          <w:lang w:eastAsia="ru-RU"/>
        </w:rPr>
        <w:t> настоящих Правил, документов, указанных в </w:t>
      </w:r>
      <w:hyperlink r:id="rId42" w:anchor="block_10382" w:history="1">
        <w:r w:rsidRPr="008860E7">
          <w:rPr>
            <w:rFonts w:ascii="Times New Roman" w:eastAsia="Times New Roman" w:hAnsi="Times New Roman" w:cs="Times New Roman"/>
            <w:color w:val="3272C0"/>
            <w:sz w:val="24"/>
            <w:szCs w:val="24"/>
            <w:lang w:eastAsia="ru-RU"/>
          </w:rPr>
          <w:t>подпунктах "б"</w:t>
        </w:r>
      </w:hyperlink>
      <w:r w:rsidRPr="008860E7">
        <w:rPr>
          <w:rFonts w:ascii="Times New Roman" w:eastAsia="Times New Roman" w:hAnsi="Times New Roman" w:cs="Times New Roman"/>
          <w:color w:val="464C55"/>
          <w:sz w:val="24"/>
          <w:szCs w:val="24"/>
          <w:lang w:eastAsia="ru-RU"/>
        </w:rPr>
        <w:t> и </w:t>
      </w:r>
      <w:hyperlink r:id="rId43" w:anchor="block_10383" w:history="1">
        <w:r w:rsidRPr="008860E7">
          <w:rPr>
            <w:rFonts w:ascii="Times New Roman" w:eastAsia="Times New Roman" w:hAnsi="Times New Roman" w:cs="Times New Roman"/>
            <w:color w:val="3272C0"/>
            <w:sz w:val="24"/>
            <w:szCs w:val="24"/>
            <w:lang w:eastAsia="ru-RU"/>
          </w:rPr>
          <w:t>"в" пункта 38</w:t>
        </w:r>
      </w:hyperlink>
      <w:r w:rsidRPr="008860E7">
        <w:rPr>
          <w:rFonts w:ascii="Times New Roman" w:eastAsia="Times New Roman" w:hAnsi="Times New Roman" w:cs="Times New Roman"/>
          <w:color w:val="464C55"/>
          <w:sz w:val="24"/>
          <w:szCs w:val="24"/>
          <w:lang w:eastAsia="ru-RU"/>
        </w:rPr>
        <w:t> настоящих Правил, посетитель вправе представить такие документы в течение 14 дней со дня проведения зрелищного мероприятия при условии, что заявление о возврате в связи со смертью родственника и иные документы, предусмотренные настоящим разделом, представлены посетителем в срок, указанный в пункте 36 настоящих Правил.</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случае подачи посетителем заявления о возврате в связи со смертью родственника в электронной форме посетитель представляет оригинал заявления о возврате в связи со смертью родственника и документы, указанные в </w:t>
      </w:r>
      <w:hyperlink r:id="rId44" w:anchor="block_1038" w:history="1">
        <w:r w:rsidRPr="008860E7">
          <w:rPr>
            <w:rFonts w:ascii="Times New Roman" w:eastAsia="Times New Roman" w:hAnsi="Times New Roman" w:cs="Times New Roman"/>
            <w:color w:val="3272C0"/>
            <w:sz w:val="24"/>
            <w:szCs w:val="24"/>
            <w:lang w:eastAsia="ru-RU"/>
          </w:rPr>
          <w:t>пункте 38</w:t>
        </w:r>
      </w:hyperlink>
      <w:r w:rsidRPr="008860E7">
        <w:rPr>
          <w:rFonts w:ascii="Times New Roman" w:eastAsia="Times New Roman" w:hAnsi="Times New Roman" w:cs="Times New Roman"/>
          <w:color w:val="464C55"/>
          <w:sz w:val="24"/>
          <w:szCs w:val="24"/>
          <w:lang w:eastAsia="ru-RU"/>
        </w:rPr>
        <w:t> настоящих Правил, не позднее 14 дней со дня проведения зрелищного мероприятия.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41. Заявление о возврате в связи со смертью родственника и прилагаемые к нему документы принимаются и регистрируются организацией исполнительских искусств, музеем либо уполномоченным лицом в день их получения.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 xml:space="preserve">По требованию посетителя (его представителя) организация исполнительских искусств, музей либо уполномоченное лицо делает отметку на копии заявления о возврате в связи со смертью родственника о получении заявления о возврате в связи со смертью родственника и прилагаемых к нему документов с указанием их перечня и даты получения либо направляет отметку о получении по адресу электронной почты, указанной в заявлении о возврате в связи со смертью родственника (в случае, если в заявлении о возврате в связи </w:t>
      </w:r>
      <w:r w:rsidRPr="008860E7">
        <w:rPr>
          <w:rFonts w:ascii="Times New Roman" w:eastAsia="Times New Roman" w:hAnsi="Times New Roman" w:cs="Times New Roman"/>
          <w:color w:val="464C55"/>
          <w:sz w:val="24"/>
          <w:szCs w:val="24"/>
          <w:lang w:eastAsia="ru-RU"/>
        </w:rPr>
        <w:lastRenderedPageBreak/>
        <w:t>со смертью родственника указывается необходимость направления отметки о получении по электронной почте).</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42. В течение 10 дней со дня приема заявления о возврате в связи со смертью родственника и прилагаемых к нему документов организация исполнительских искусств, музей либо уполномоченное лицо осуществляет их рассмотрение. В случае необходимости указанный срок рассмотрения может быть увеличен до 20 дней.</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случаях, предусмотренных </w:t>
      </w:r>
      <w:hyperlink r:id="rId45" w:anchor="block_1040" w:history="1">
        <w:r w:rsidRPr="008860E7">
          <w:rPr>
            <w:rFonts w:ascii="Times New Roman" w:eastAsia="Times New Roman" w:hAnsi="Times New Roman" w:cs="Times New Roman"/>
            <w:color w:val="3272C0"/>
            <w:sz w:val="24"/>
            <w:szCs w:val="24"/>
            <w:lang w:eastAsia="ru-RU"/>
          </w:rPr>
          <w:t>пунктом 40</w:t>
        </w:r>
      </w:hyperlink>
      <w:r w:rsidRPr="008860E7">
        <w:rPr>
          <w:rFonts w:ascii="Times New Roman" w:eastAsia="Times New Roman" w:hAnsi="Times New Roman" w:cs="Times New Roman"/>
          <w:color w:val="464C55"/>
          <w:sz w:val="24"/>
          <w:szCs w:val="24"/>
          <w:lang w:eastAsia="ru-RU"/>
        </w:rPr>
        <w:t> настоящих Правил, срок рассмотрения исчисляется со дня поступления в организацию исполнительских искусств, музей либо уполномоченному лицу в полном объеме документов, указанных в </w:t>
      </w:r>
      <w:hyperlink r:id="rId46" w:anchor="block_1038" w:history="1">
        <w:r w:rsidRPr="008860E7">
          <w:rPr>
            <w:rFonts w:ascii="Times New Roman" w:eastAsia="Times New Roman" w:hAnsi="Times New Roman" w:cs="Times New Roman"/>
            <w:color w:val="3272C0"/>
            <w:sz w:val="24"/>
            <w:szCs w:val="24"/>
            <w:lang w:eastAsia="ru-RU"/>
          </w:rPr>
          <w:t>пункте 38</w:t>
        </w:r>
      </w:hyperlink>
      <w:r w:rsidRPr="008860E7">
        <w:rPr>
          <w:rFonts w:ascii="Times New Roman" w:eastAsia="Times New Roman" w:hAnsi="Times New Roman" w:cs="Times New Roman"/>
          <w:color w:val="464C55"/>
          <w:sz w:val="24"/>
          <w:szCs w:val="24"/>
          <w:lang w:eastAsia="ru-RU"/>
        </w:rPr>
        <w:t> настоящих Правил.</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43. По результатам рассмотрения заявления о возврате в связи со смертью родственника и прилагаемых к нему документов организация исполнительских искусств, музей либо уполномоченное лицо принимает решение о возврате денежных средств за неиспользованный билет (электронный билет), абонемент (электронный абонемент) или экскурсионную путевку (электронную экскурсионную путевку) либо об отказе в возврате денежных средств в случае несоблюдения посетителем условий, указанных в </w:t>
      </w:r>
      <w:hyperlink r:id="rId47" w:anchor="block_1047" w:history="1">
        <w:r w:rsidRPr="008860E7">
          <w:rPr>
            <w:rFonts w:ascii="Times New Roman" w:eastAsia="Times New Roman" w:hAnsi="Times New Roman" w:cs="Times New Roman"/>
            <w:color w:val="3272C0"/>
            <w:sz w:val="24"/>
            <w:szCs w:val="24"/>
            <w:lang w:eastAsia="ru-RU"/>
          </w:rPr>
          <w:t>пункте 47</w:t>
        </w:r>
      </w:hyperlink>
      <w:r w:rsidRPr="008860E7">
        <w:rPr>
          <w:rFonts w:ascii="Times New Roman" w:eastAsia="Times New Roman" w:hAnsi="Times New Roman" w:cs="Times New Roman"/>
          <w:color w:val="464C55"/>
          <w:sz w:val="24"/>
          <w:szCs w:val="24"/>
          <w:lang w:eastAsia="ru-RU"/>
        </w:rPr>
        <w:t> настоящих Правил, и сообщает об этом посетителю (его представителю).</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44. О принятом решении об отказе в возврате денежных средств с указанием условий, предусмотренных </w:t>
      </w:r>
      <w:hyperlink r:id="rId48" w:anchor="block_1047" w:history="1">
        <w:r w:rsidRPr="008860E7">
          <w:rPr>
            <w:rFonts w:ascii="Times New Roman" w:eastAsia="Times New Roman" w:hAnsi="Times New Roman" w:cs="Times New Roman"/>
            <w:color w:val="3272C0"/>
            <w:sz w:val="24"/>
            <w:szCs w:val="24"/>
            <w:lang w:eastAsia="ru-RU"/>
          </w:rPr>
          <w:t>пунктом 47</w:t>
        </w:r>
      </w:hyperlink>
      <w:r w:rsidRPr="008860E7">
        <w:rPr>
          <w:rFonts w:ascii="Times New Roman" w:eastAsia="Times New Roman" w:hAnsi="Times New Roman" w:cs="Times New Roman"/>
          <w:color w:val="464C55"/>
          <w:sz w:val="24"/>
          <w:szCs w:val="24"/>
          <w:lang w:eastAsia="ru-RU"/>
        </w:rPr>
        <w:t> настоящих Правил, несоблюдение которых явилось основанием для такого отказа, организация исполнительских искусств, музей либо уполномоченное лицо сообщает посетителю (его представителю) не позднее 5 дней со дня принятия такого решения одним из следующих способов:</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вручает посетителю (его представителю) уведомление об отказе в возврате денежных средств;</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направляет уведомление об отказе в возврате денежных средств заказным почтовым отправлением с уведомлением о вручении по адресу, указанному в заявлении о возврате в связи со смертью родственника;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направляет копию уведомления об отказе в возврате денежных средств по адресу электронной почты, указанной в заявлении о возврате в связи со смертью родственника.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Способ сообщения посетителю решения организации исполнительских искусств, музея либо уполномоченного лица об отказе в возврате денежных средств указывается посетителем в заявлении о возврате в связи со смертью родственника.</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45. О принятом решении о возврате денежных средств посетителю (его представителю) в размере полной стоимости билета (электронного билета), в том числе именного билета, абонемента (электронного абонемента), в том числе именного абонемента (с учетом положений </w:t>
      </w:r>
      <w:hyperlink r:id="rId49" w:anchor="block_1049" w:history="1">
        <w:r w:rsidRPr="008860E7">
          <w:rPr>
            <w:rFonts w:ascii="Times New Roman" w:eastAsia="Times New Roman" w:hAnsi="Times New Roman" w:cs="Times New Roman"/>
            <w:color w:val="3272C0"/>
            <w:sz w:val="24"/>
            <w:szCs w:val="24"/>
            <w:lang w:eastAsia="ru-RU"/>
          </w:rPr>
          <w:t>пункта 49</w:t>
        </w:r>
      </w:hyperlink>
      <w:r w:rsidRPr="008860E7">
        <w:rPr>
          <w:rFonts w:ascii="Times New Roman" w:eastAsia="Times New Roman" w:hAnsi="Times New Roman" w:cs="Times New Roman"/>
          <w:color w:val="464C55"/>
          <w:sz w:val="24"/>
          <w:szCs w:val="24"/>
          <w:lang w:eastAsia="ru-RU"/>
        </w:rPr>
        <w:t> настоящих Правил), экскурсионной путевки (электронной экскурсионной путевки), в том числе именной экскурсионной путевки, организация исполнительских искусств, музей либо уполномоченное лицо не позднее 3 дней со дня принятия такого решения уведомляет посетителя (его представителя) по электронной почте или посредством телефонной связи. Способ сообщения посетителю решения организации исполнительских искусств, музея либо уполномоченного лица о возврате денежных средств указывается посетителем в заявлении о возврате в связи со смертью родственника. Организация исполнительских искусств, музей либо уполномоченное лицо осуществляет возврат денежных средств посетителю не позднее 10 дней со дня принятия решения о возврате денежных средств. Способ возврата денежных средств посетителю определяется в соответствии с собственным порядком возврата.</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lastRenderedPageBreak/>
        <w:t>46. Особенности возврата электронных билетов, электронных абонементов и электронных экскурсионных путевок, проданных организацией исполнительских искусств или музеем с использованием информационно-телекоммуникационной сети "Интернет", в том числе в части возможности подачи заявления о возврате в связи со смертью родственника в форме электронного документа, могут определяться в соответствии с собственным порядком возврата с учетом технических возможностей организации исполнительских искусств, музея либо уполномоченного лица.</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47. 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со смертью лица, являвшегося членом его семьи или его близким родственником в соответствии с </w:t>
      </w:r>
      <w:hyperlink r:id="rId50" w:anchor="block_14003" w:history="1">
        <w:r w:rsidRPr="008860E7">
          <w:rPr>
            <w:rFonts w:ascii="Times New Roman" w:eastAsia="Times New Roman" w:hAnsi="Times New Roman" w:cs="Times New Roman"/>
            <w:color w:val="3272C0"/>
            <w:sz w:val="24"/>
            <w:szCs w:val="24"/>
            <w:lang w:eastAsia="ru-RU"/>
          </w:rPr>
          <w:t>Семейным кодексом</w:t>
        </w:r>
      </w:hyperlink>
      <w:r w:rsidRPr="008860E7">
        <w:rPr>
          <w:rFonts w:ascii="Times New Roman" w:eastAsia="Times New Roman" w:hAnsi="Times New Roman" w:cs="Times New Roman"/>
          <w:color w:val="464C55"/>
          <w:sz w:val="24"/>
          <w:szCs w:val="24"/>
          <w:lang w:eastAsia="ru-RU"/>
        </w:rPr>
        <w:t> Российской Федерации, посетитель вправе возвратить билет (электронный билет), абонемент (электронный абонемент) и экскурсионную путевку (электронную экскурсионную путевку), в том числе именной билет, именной абонемент и именную экскурсионную путевку, при соблюдении следующих условий:</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а) билет (электронный билет), в том числе именной билет, абонемент (электронный абонемент), в том числе именной абонемент, и экскурсионная путевка (электронная экскурсионная путевка), в том числе именная экскурсионная путевка, не являются недействительными в соответствии с </w:t>
      </w:r>
      <w:hyperlink r:id="rId51" w:anchor="block_5212" w:history="1">
        <w:r w:rsidRPr="008860E7">
          <w:rPr>
            <w:rFonts w:ascii="Times New Roman" w:eastAsia="Times New Roman" w:hAnsi="Times New Roman" w:cs="Times New Roman"/>
            <w:color w:val="3272C0"/>
            <w:sz w:val="24"/>
            <w:szCs w:val="24"/>
            <w:lang w:eastAsia="ru-RU"/>
          </w:rPr>
          <w:t>частью второй статьи 52.1</w:t>
        </w:r>
      </w:hyperlink>
      <w:r w:rsidRPr="008860E7">
        <w:rPr>
          <w:rFonts w:ascii="Times New Roman" w:eastAsia="Times New Roman" w:hAnsi="Times New Roman" w:cs="Times New Roman"/>
          <w:color w:val="464C55"/>
          <w:sz w:val="24"/>
          <w:szCs w:val="24"/>
          <w:lang w:eastAsia="ru-RU"/>
        </w:rPr>
        <w:t> Основ законодательства Российской Федерации о культуре;</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б) заявление о возврате в связи со смертью родственника и прилагаемые к нему документы (за исключением случаев, предусмотренных </w:t>
      </w:r>
      <w:hyperlink r:id="rId52" w:anchor="block_1040" w:history="1">
        <w:r w:rsidRPr="008860E7">
          <w:rPr>
            <w:rFonts w:ascii="Times New Roman" w:eastAsia="Times New Roman" w:hAnsi="Times New Roman" w:cs="Times New Roman"/>
            <w:color w:val="3272C0"/>
            <w:sz w:val="24"/>
            <w:szCs w:val="24"/>
            <w:lang w:eastAsia="ru-RU"/>
          </w:rPr>
          <w:t>пунктом 40</w:t>
        </w:r>
      </w:hyperlink>
      <w:r w:rsidRPr="008860E7">
        <w:rPr>
          <w:rFonts w:ascii="Times New Roman" w:eastAsia="Times New Roman" w:hAnsi="Times New Roman" w:cs="Times New Roman"/>
          <w:color w:val="464C55"/>
          <w:sz w:val="24"/>
          <w:szCs w:val="24"/>
          <w:lang w:eastAsia="ru-RU"/>
        </w:rPr>
        <w:t> настоящих Правил) представлены в организацию исполнительских искусств, музей либо уполномоченному лицу (в случае, если собственным порядком возврата не установлено право посетителя представить заявление о возврате в связи со смертью родственника и прилагаемые к нему документы после дня проведения зрелищного мероприятия) либо направлены заказным почтовым отправлением с описью вложения и уведомлением о вручении не позднее дня проведения зрелищного мероприятия;</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в) документы, указанные в </w:t>
      </w:r>
      <w:hyperlink r:id="rId53" w:anchor="block_1038" w:history="1">
        <w:r w:rsidRPr="008860E7">
          <w:rPr>
            <w:rFonts w:ascii="Times New Roman" w:eastAsia="Times New Roman" w:hAnsi="Times New Roman" w:cs="Times New Roman"/>
            <w:color w:val="3272C0"/>
            <w:sz w:val="24"/>
            <w:szCs w:val="24"/>
            <w:lang w:eastAsia="ru-RU"/>
          </w:rPr>
          <w:t>пункте 38</w:t>
        </w:r>
      </w:hyperlink>
      <w:r w:rsidRPr="008860E7">
        <w:rPr>
          <w:rFonts w:ascii="Times New Roman" w:eastAsia="Times New Roman" w:hAnsi="Times New Roman" w:cs="Times New Roman"/>
          <w:color w:val="464C55"/>
          <w:sz w:val="24"/>
          <w:szCs w:val="24"/>
          <w:lang w:eastAsia="ru-RU"/>
        </w:rPr>
        <w:t> настоящих Правил, представлены в сроки, установленные настоящими Правилами;</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г) заявление о возврате в связи со смертью родственника и приложенные к нему документы представлены в соответствии с положениями, предусмотренными </w:t>
      </w:r>
      <w:hyperlink r:id="rId54" w:anchor="block_1036" w:history="1">
        <w:r w:rsidRPr="008860E7">
          <w:rPr>
            <w:rFonts w:ascii="Times New Roman" w:eastAsia="Times New Roman" w:hAnsi="Times New Roman" w:cs="Times New Roman"/>
            <w:color w:val="3272C0"/>
            <w:sz w:val="24"/>
            <w:szCs w:val="24"/>
            <w:lang w:eastAsia="ru-RU"/>
          </w:rPr>
          <w:t>пунктами 36 - 40</w:t>
        </w:r>
      </w:hyperlink>
      <w:r w:rsidRPr="008860E7">
        <w:rPr>
          <w:rFonts w:ascii="Times New Roman" w:eastAsia="Times New Roman" w:hAnsi="Times New Roman" w:cs="Times New Roman"/>
          <w:color w:val="464C55"/>
          <w:sz w:val="24"/>
          <w:szCs w:val="24"/>
          <w:lang w:eastAsia="ru-RU"/>
        </w:rPr>
        <w:t> настоящих Правил;</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д) представленные документы содержат достоверную информацию;</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е) смерть члена семьи посетителя или его близкого родственника наступила не ранее 14 дней до дня проведения зрелищного мероприятия и не позднее дня проведения зрелищного мероприятия;</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ж) смерть члена семьи посетителя или его близкого родственника наступила после даты приобретения посетителем билета (электронного билета), в том числе именного билета, абонемента (электронного абонемента), в том числе именного абонемента, или экскурсионной путевки (электронной экскурсионной путевки), в том числе именной экскурсионной путевки.</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jc w:val="center"/>
        <w:rPr>
          <w:rFonts w:ascii="Times New Roman" w:eastAsia="Times New Roman" w:hAnsi="Times New Roman" w:cs="Times New Roman"/>
          <w:b/>
          <w:bCs/>
          <w:color w:val="22272F"/>
          <w:sz w:val="30"/>
          <w:szCs w:val="30"/>
          <w:lang w:eastAsia="ru-RU"/>
        </w:rPr>
      </w:pPr>
      <w:r w:rsidRPr="008860E7">
        <w:rPr>
          <w:rFonts w:ascii="Times New Roman" w:eastAsia="Times New Roman" w:hAnsi="Times New Roman" w:cs="Times New Roman"/>
          <w:b/>
          <w:bCs/>
          <w:color w:val="22272F"/>
          <w:sz w:val="30"/>
          <w:szCs w:val="30"/>
          <w:lang w:eastAsia="ru-RU"/>
        </w:rPr>
        <w:t xml:space="preserve">VI. Особенности возврата посетителем абонементов (электронных абонементов), в том числе именных абонементов, на проводимые организацией исполнительских искусств или музеем зрелищные </w:t>
      </w:r>
      <w:r w:rsidRPr="008860E7">
        <w:rPr>
          <w:rFonts w:ascii="Times New Roman" w:eastAsia="Times New Roman" w:hAnsi="Times New Roman" w:cs="Times New Roman"/>
          <w:b/>
          <w:bCs/>
          <w:color w:val="22272F"/>
          <w:sz w:val="30"/>
          <w:szCs w:val="30"/>
          <w:lang w:eastAsia="ru-RU"/>
        </w:rPr>
        <w:lastRenderedPageBreak/>
        <w:t>мероприятия в случае отказа посетителя от посещения зрелищного мероприятия</w:t>
      </w:r>
    </w:p>
    <w:p w:rsidR="008860E7" w:rsidRPr="008860E7" w:rsidRDefault="008860E7" w:rsidP="008860E7">
      <w:pPr>
        <w:shd w:val="clear" w:color="auto" w:fill="FFFFFF"/>
        <w:rPr>
          <w:rFonts w:ascii="Times New Roman" w:eastAsia="Times New Roman" w:hAnsi="Times New Roman" w:cs="Times New Roman"/>
          <w:color w:val="22272F"/>
          <w:sz w:val="23"/>
          <w:szCs w:val="23"/>
          <w:lang w:eastAsia="ru-RU"/>
        </w:rPr>
      </w:pPr>
      <w:r w:rsidRPr="008860E7">
        <w:rPr>
          <w:rFonts w:ascii="Times New Roman" w:eastAsia="Times New Roman" w:hAnsi="Times New Roman" w:cs="Times New Roman"/>
          <w:color w:val="22272F"/>
          <w:sz w:val="23"/>
          <w:szCs w:val="23"/>
          <w:lang w:eastAsia="ru-RU"/>
        </w:rPr>
        <w:t> </w:t>
      </w:r>
    </w:p>
    <w:p w:rsidR="008860E7" w:rsidRPr="008860E7" w:rsidRDefault="008860E7" w:rsidP="008860E7">
      <w:pPr>
        <w:shd w:val="clear" w:color="auto" w:fill="FFFFFF"/>
        <w:spacing w:after="300"/>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48. Абонементы (электронные абонементы), в том числе именные абонементы, на проводимые организацией исполнительских искусств или музеем зрелищные мероприятия реализуются на специальных условиях, которые не предполагают возможность выделения стоимости одного зрелищного мероприятия, входящего в абонемент, и не предусматривают право посетителя отказаться от оплаты одного из мероприятий, входящих в абонемент.</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49. Возврат полной стоимости абонемента в случае возврата посетителем абонемента (электронного абонемента), в том числе именного абонемента, на проводимые организацией исполнительских искусств или музеем зрелищные мероприятия при отказе посетителя от посещения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w:t>
      </w:r>
      <w:hyperlink r:id="rId55" w:anchor="block_14003" w:history="1">
        <w:r w:rsidRPr="008860E7">
          <w:rPr>
            <w:rFonts w:ascii="Times New Roman" w:eastAsia="Times New Roman" w:hAnsi="Times New Roman" w:cs="Times New Roman"/>
            <w:color w:val="3272C0"/>
            <w:sz w:val="24"/>
            <w:szCs w:val="24"/>
            <w:lang w:eastAsia="ru-RU"/>
          </w:rPr>
          <w:t>Семейным кодексом</w:t>
        </w:r>
      </w:hyperlink>
      <w:r w:rsidRPr="008860E7">
        <w:rPr>
          <w:rFonts w:ascii="Times New Roman" w:eastAsia="Times New Roman" w:hAnsi="Times New Roman" w:cs="Times New Roman"/>
          <w:color w:val="464C55"/>
          <w:sz w:val="24"/>
          <w:szCs w:val="24"/>
          <w:lang w:eastAsia="ru-RU"/>
        </w:rPr>
        <w:t> Российской Федерации, осуществляется в случае, если указанные обстоятельства наступили не позднее дня проведения первого зрелищного мероприятия, входящего в абонемент.</w:t>
      </w:r>
    </w:p>
    <w:p w:rsidR="008860E7" w:rsidRPr="008860E7" w:rsidRDefault="008860E7" w:rsidP="008860E7">
      <w:pPr>
        <w:shd w:val="clear" w:color="auto" w:fill="FFFFFF"/>
        <w:rPr>
          <w:rFonts w:ascii="Times New Roman" w:eastAsia="Times New Roman" w:hAnsi="Times New Roman" w:cs="Times New Roman"/>
          <w:color w:val="464C55"/>
          <w:sz w:val="24"/>
          <w:szCs w:val="24"/>
          <w:lang w:eastAsia="ru-RU"/>
        </w:rPr>
      </w:pPr>
      <w:r w:rsidRPr="008860E7">
        <w:rPr>
          <w:rFonts w:ascii="Times New Roman" w:eastAsia="Times New Roman" w:hAnsi="Times New Roman" w:cs="Times New Roman"/>
          <w:color w:val="464C55"/>
          <w:sz w:val="24"/>
          <w:szCs w:val="24"/>
          <w:lang w:eastAsia="ru-RU"/>
        </w:rPr>
        <w:t>Собственным порядком возврата может быть установлено право посетителя на возврат частичной стоимости абонемента (электронного абонемента), в том числе именного абонемента, на проводимые организацией исполнительских искусств или музеем зрелищные мероприятия при отказе посетителя от посещения второго или последующих предусмотренных абонементом зрелищных мероприятий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w:t>
      </w:r>
      <w:hyperlink r:id="rId56" w:history="1">
        <w:r w:rsidRPr="008860E7">
          <w:rPr>
            <w:rFonts w:ascii="Times New Roman" w:eastAsia="Times New Roman" w:hAnsi="Times New Roman" w:cs="Times New Roman"/>
            <w:color w:val="3272C0"/>
            <w:sz w:val="24"/>
            <w:szCs w:val="24"/>
            <w:lang w:eastAsia="ru-RU"/>
          </w:rPr>
          <w:t>Семейным кодексом</w:t>
        </w:r>
      </w:hyperlink>
      <w:r w:rsidRPr="008860E7">
        <w:rPr>
          <w:rFonts w:ascii="Times New Roman" w:eastAsia="Times New Roman" w:hAnsi="Times New Roman" w:cs="Times New Roman"/>
          <w:color w:val="464C55"/>
          <w:sz w:val="24"/>
          <w:szCs w:val="24"/>
          <w:lang w:eastAsia="ru-RU"/>
        </w:rPr>
        <w:t> Российской Федерации, если указанные обстоятельства наступили не позднее дня проведения второго или соответственного последующего зрелищного мероприятия, входящего в абонемент.</w:t>
      </w:r>
    </w:p>
    <w:p w:rsidR="00253C32" w:rsidRDefault="00253C32"/>
    <w:sectPr w:rsidR="0025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55"/>
    <w:rsid w:val="00253C32"/>
    <w:rsid w:val="00625B55"/>
    <w:rsid w:val="007256E4"/>
    <w:rsid w:val="0088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0E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60E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8860E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0E7"/>
    <w:rPr>
      <w:color w:val="0000FF"/>
      <w:u w:val="single"/>
    </w:rPr>
  </w:style>
  <w:style w:type="paragraph" w:customStyle="1" w:styleId="s16">
    <w:name w:val="s_16"/>
    <w:basedOn w:val="a"/>
    <w:rsid w:val="008860E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8860E7"/>
  </w:style>
  <w:style w:type="paragraph" w:customStyle="1" w:styleId="s3">
    <w:name w:val="s_3"/>
    <w:basedOn w:val="a"/>
    <w:rsid w:val="008860E7"/>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60E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60E7"/>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8860E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60E7"/>
    <w:rPr>
      <w:color w:val="0000FF"/>
      <w:u w:val="single"/>
    </w:rPr>
  </w:style>
  <w:style w:type="paragraph" w:customStyle="1" w:styleId="s16">
    <w:name w:val="s_16"/>
    <w:basedOn w:val="a"/>
    <w:rsid w:val="008860E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8860E7"/>
  </w:style>
  <w:style w:type="paragraph" w:customStyle="1" w:styleId="s3">
    <w:name w:val="s_3"/>
    <w:basedOn w:val="a"/>
    <w:rsid w:val="008860E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8058">
      <w:bodyDiv w:val="1"/>
      <w:marLeft w:val="0"/>
      <w:marRight w:val="0"/>
      <w:marTop w:val="0"/>
      <w:marBottom w:val="0"/>
      <w:divBdr>
        <w:top w:val="none" w:sz="0" w:space="0" w:color="auto"/>
        <w:left w:val="none" w:sz="0" w:space="0" w:color="auto"/>
        <w:bottom w:val="none" w:sz="0" w:space="0" w:color="auto"/>
        <w:right w:val="none" w:sz="0" w:space="0" w:color="auto"/>
      </w:divBdr>
      <w:divsChild>
        <w:div w:id="1209293127">
          <w:marLeft w:val="0"/>
          <w:marRight w:val="0"/>
          <w:marTop w:val="0"/>
          <w:marBottom w:val="0"/>
          <w:divBdr>
            <w:top w:val="none" w:sz="0" w:space="0" w:color="auto"/>
            <w:left w:val="none" w:sz="0" w:space="0" w:color="auto"/>
            <w:bottom w:val="none" w:sz="0" w:space="0" w:color="auto"/>
            <w:right w:val="none" w:sz="0" w:space="0" w:color="auto"/>
          </w:divBdr>
          <w:divsChild>
            <w:div w:id="1980956941">
              <w:marLeft w:val="0"/>
              <w:marRight w:val="0"/>
              <w:marTop w:val="0"/>
              <w:marBottom w:val="0"/>
              <w:divBdr>
                <w:top w:val="none" w:sz="0" w:space="0" w:color="auto"/>
                <w:left w:val="none" w:sz="0" w:space="0" w:color="auto"/>
                <w:bottom w:val="none" w:sz="0" w:space="0" w:color="auto"/>
                <w:right w:val="none" w:sz="0" w:space="0" w:color="auto"/>
              </w:divBdr>
              <w:divsChild>
                <w:div w:id="1290436083">
                  <w:marLeft w:val="0"/>
                  <w:marRight w:val="0"/>
                  <w:marTop w:val="0"/>
                  <w:marBottom w:val="0"/>
                  <w:divBdr>
                    <w:top w:val="none" w:sz="0" w:space="0" w:color="auto"/>
                    <w:left w:val="none" w:sz="0" w:space="0" w:color="auto"/>
                    <w:bottom w:val="none" w:sz="0" w:space="0" w:color="auto"/>
                    <w:right w:val="none" w:sz="0" w:space="0" w:color="auto"/>
                  </w:divBdr>
                  <w:divsChild>
                    <w:div w:id="1352340899">
                      <w:marLeft w:val="0"/>
                      <w:marRight w:val="0"/>
                      <w:marTop w:val="0"/>
                      <w:marBottom w:val="0"/>
                      <w:divBdr>
                        <w:top w:val="none" w:sz="0" w:space="0" w:color="auto"/>
                        <w:left w:val="none" w:sz="0" w:space="0" w:color="auto"/>
                        <w:bottom w:val="none" w:sz="0" w:space="0" w:color="auto"/>
                        <w:right w:val="none" w:sz="0" w:space="0" w:color="auto"/>
                      </w:divBdr>
                      <w:divsChild>
                        <w:div w:id="1102072046">
                          <w:marLeft w:val="0"/>
                          <w:marRight w:val="0"/>
                          <w:marTop w:val="0"/>
                          <w:marBottom w:val="0"/>
                          <w:divBdr>
                            <w:top w:val="none" w:sz="0" w:space="0" w:color="auto"/>
                            <w:left w:val="none" w:sz="0" w:space="0" w:color="auto"/>
                            <w:bottom w:val="none" w:sz="0" w:space="0" w:color="auto"/>
                            <w:right w:val="none" w:sz="0" w:space="0" w:color="auto"/>
                          </w:divBdr>
                        </w:div>
                        <w:div w:id="1898784694">
                          <w:marLeft w:val="0"/>
                          <w:marRight w:val="0"/>
                          <w:marTop w:val="0"/>
                          <w:marBottom w:val="0"/>
                          <w:divBdr>
                            <w:top w:val="none" w:sz="0" w:space="0" w:color="auto"/>
                            <w:left w:val="none" w:sz="0" w:space="0" w:color="auto"/>
                            <w:bottom w:val="none" w:sz="0" w:space="0" w:color="auto"/>
                            <w:right w:val="none" w:sz="0" w:space="0" w:color="auto"/>
                          </w:divBdr>
                        </w:div>
                        <w:div w:id="2072119115">
                          <w:marLeft w:val="0"/>
                          <w:marRight w:val="0"/>
                          <w:marTop w:val="0"/>
                          <w:marBottom w:val="0"/>
                          <w:divBdr>
                            <w:top w:val="none" w:sz="0" w:space="0" w:color="auto"/>
                            <w:left w:val="none" w:sz="0" w:space="0" w:color="auto"/>
                            <w:bottom w:val="none" w:sz="0" w:space="0" w:color="auto"/>
                            <w:right w:val="none" w:sz="0" w:space="0" w:color="auto"/>
                          </w:divBdr>
                        </w:div>
                      </w:divsChild>
                    </w:div>
                    <w:div w:id="550922892">
                      <w:marLeft w:val="0"/>
                      <w:marRight w:val="0"/>
                      <w:marTop w:val="0"/>
                      <w:marBottom w:val="0"/>
                      <w:divBdr>
                        <w:top w:val="none" w:sz="0" w:space="0" w:color="auto"/>
                        <w:left w:val="none" w:sz="0" w:space="0" w:color="auto"/>
                        <w:bottom w:val="none" w:sz="0" w:space="0" w:color="auto"/>
                        <w:right w:val="none" w:sz="0" w:space="0" w:color="auto"/>
                      </w:divBdr>
                      <w:divsChild>
                        <w:div w:id="260112998">
                          <w:marLeft w:val="0"/>
                          <w:marRight w:val="0"/>
                          <w:marTop w:val="0"/>
                          <w:marBottom w:val="0"/>
                          <w:divBdr>
                            <w:top w:val="none" w:sz="0" w:space="0" w:color="auto"/>
                            <w:left w:val="none" w:sz="0" w:space="0" w:color="auto"/>
                            <w:bottom w:val="none" w:sz="0" w:space="0" w:color="auto"/>
                            <w:right w:val="none" w:sz="0" w:space="0" w:color="auto"/>
                          </w:divBdr>
                        </w:div>
                        <w:div w:id="431361949">
                          <w:marLeft w:val="0"/>
                          <w:marRight w:val="0"/>
                          <w:marTop w:val="0"/>
                          <w:marBottom w:val="0"/>
                          <w:divBdr>
                            <w:top w:val="none" w:sz="0" w:space="0" w:color="auto"/>
                            <w:left w:val="none" w:sz="0" w:space="0" w:color="auto"/>
                            <w:bottom w:val="none" w:sz="0" w:space="0" w:color="auto"/>
                            <w:right w:val="none" w:sz="0" w:space="0" w:color="auto"/>
                          </w:divBdr>
                        </w:div>
                        <w:div w:id="168982239">
                          <w:marLeft w:val="0"/>
                          <w:marRight w:val="0"/>
                          <w:marTop w:val="0"/>
                          <w:marBottom w:val="0"/>
                          <w:divBdr>
                            <w:top w:val="none" w:sz="0" w:space="0" w:color="auto"/>
                            <w:left w:val="none" w:sz="0" w:space="0" w:color="auto"/>
                            <w:bottom w:val="none" w:sz="0" w:space="0" w:color="auto"/>
                            <w:right w:val="none" w:sz="0" w:space="0" w:color="auto"/>
                          </w:divBdr>
                        </w:div>
                        <w:div w:id="1979262984">
                          <w:marLeft w:val="0"/>
                          <w:marRight w:val="0"/>
                          <w:marTop w:val="0"/>
                          <w:marBottom w:val="0"/>
                          <w:divBdr>
                            <w:top w:val="none" w:sz="0" w:space="0" w:color="auto"/>
                            <w:left w:val="none" w:sz="0" w:space="0" w:color="auto"/>
                            <w:bottom w:val="none" w:sz="0" w:space="0" w:color="auto"/>
                            <w:right w:val="none" w:sz="0" w:space="0" w:color="auto"/>
                          </w:divBdr>
                        </w:div>
                        <w:div w:id="1359627709">
                          <w:marLeft w:val="0"/>
                          <w:marRight w:val="0"/>
                          <w:marTop w:val="0"/>
                          <w:marBottom w:val="0"/>
                          <w:divBdr>
                            <w:top w:val="none" w:sz="0" w:space="0" w:color="auto"/>
                            <w:left w:val="none" w:sz="0" w:space="0" w:color="auto"/>
                            <w:bottom w:val="none" w:sz="0" w:space="0" w:color="auto"/>
                            <w:right w:val="none" w:sz="0" w:space="0" w:color="auto"/>
                          </w:divBdr>
                        </w:div>
                        <w:div w:id="2028674484">
                          <w:marLeft w:val="0"/>
                          <w:marRight w:val="0"/>
                          <w:marTop w:val="0"/>
                          <w:marBottom w:val="0"/>
                          <w:divBdr>
                            <w:top w:val="none" w:sz="0" w:space="0" w:color="auto"/>
                            <w:left w:val="none" w:sz="0" w:space="0" w:color="auto"/>
                            <w:bottom w:val="none" w:sz="0" w:space="0" w:color="auto"/>
                            <w:right w:val="none" w:sz="0" w:space="0" w:color="auto"/>
                          </w:divBdr>
                        </w:div>
                        <w:div w:id="305206508">
                          <w:marLeft w:val="0"/>
                          <w:marRight w:val="0"/>
                          <w:marTop w:val="0"/>
                          <w:marBottom w:val="0"/>
                          <w:divBdr>
                            <w:top w:val="none" w:sz="0" w:space="0" w:color="auto"/>
                            <w:left w:val="none" w:sz="0" w:space="0" w:color="auto"/>
                            <w:bottom w:val="none" w:sz="0" w:space="0" w:color="auto"/>
                            <w:right w:val="none" w:sz="0" w:space="0" w:color="auto"/>
                          </w:divBdr>
                        </w:div>
                        <w:div w:id="953101160">
                          <w:marLeft w:val="0"/>
                          <w:marRight w:val="0"/>
                          <w:marTop w:val="0"/>
                          <w:marBottom w:val="0"/>
                          <w:divBdr>
                            <w:top w:val="none" w:sz="0" w:space="0" w:color="auto"/>
                            <w:left w:val="none" w:sz="0" w:space="0" w:color="auto"/>
                            <w:bottom w:val="none" w:sz="0" w:space="0" w:color="auto"/>
                            <w:right w:val="none" w:sz="0" w:space="0" w:color="auto"/>
                          </w:divBdr>
                        </w:div>
                        <w:div w:id="1097680700">
                          <w:marLeft w:val="0"/>
                          <w:marRight w:val="0"/>
                          <w:marTop w:val="0"/>
                          <w:marBottom w:val="0"/>
                          <w:divBdr>
                            <w:top w:val="none" w:sz="0" w:space="0" w:color="auto"/>
                            <w:left w:val="none" w:sz="0" w:space="0" w:color="auto"/>
                            <w:bottom w:val="none" w:sz="0" w:space="0" w:color="auto"/>
                            <w:right w:val="none" w:sz="0" w:space="0" w:color="auto"/>
                          </w:divBdr>
                        </w:div>
                        <w:div w:id="1992177093">
                          <w:marLeft w:val="0"/>
                          <w:marRight w:val="0"/>
                          <w:marTop w:val="0"/>
                          <w:marBottom w:val="0"/>
                          <w:divBdr>
                            <w:top w:val="none" w:sz="0" w:space="0" w:color="auto"/>
                            <w:left w:val="none" w:sz="0" w:space="0" w:color="auto"/>
                            <w:bottom w:val="none" w:sz="0" w:space="0" w:color="auto"/>
                            <w:right w:val="none" w:sz="0" w:space="0" w:color="auto"/>
                          </w:divBdr>
                        </w:div>
                        <w:div w:id="1430390814">
                          <w:marLeft w:val="0"/>
                          <w:marRight w:val="0"/>
                          <w:marTop w:val="0"/>
                          <w:marBottom w:val="0"/>
                          <w:divBdr>
                            <w:top w:val="none" w:sz="0" w:space="0" w:color="auto"/>
                            <w:left w:val="none" w:sz="0" w:space="0" w:color="auto"/>
                            <w:bottom w:val="none" w:sz="0" w:space="0" w:color="auto"/>
                            <w:right w:val="none" w:sz="0" w:space="0" w:color="auto"/>
                          </w:divBdr>
                        </w:div>
                        <w:div w:id="1767262192">
                          <w:marLeft w:val="0"/>
                          <w:marRight w:val="0"/>
                          <w:marTop w:val="0"/>
                          <w:marBottom w:val="0"/>
                          <w:divBdr>
                            <w:top w:val="none" w:sz="0" w:space="0" w:color="auto"/>
                            <w:left w:val="none" w:sz="0" w:space="0" w:color="auto"/>
                            <w:bottom w:val="none" w:sz="0" w:space="0" w:color="auto"/>
                            <w:right w:val="none" w:sz="0" w:space="0" w:color="auto"/>
                          </w:divBdr>
                        </w:div>
                        <w:div w:id="665672564">
                          <w:marLeft w:val="0"/>
                          <w:marRight w:val="0"/>
                          <w:marTop w:val="0"/>
                          <w:marBottom w:val="0"/>
                          <w:divBdr>
                            <w:top w:val="none" w:sz="0" w:space="0" w:color="auto"/>
                            <w:left w:val="none" w:sz="0" w:space="0" w:color="auto"/>
                            <w:bottom w:val="none" w:sz="0" w:space="0" w:color="auto"/>
                            <w:right w:val="none" w:sz="0" w:space="0" w:color="auto"/>
                          </w:divBdr>
                          <w:divsChild>
                            <w:div w:id="1378048623">
                              <w:marLeft w:val="0"/>
                              <w:marRight w:val="0"/>
                              <w:marTop w:val="0"/>
                              <w:marBottom w:val="0"/>
                              <w:divBdr>
                                <w:top w:val="none" w:sz="0" w:space="0" w:color="auto"/>
                                <w:left w:val="none" w:sz="0" w:space="0" w:color="auto"/>
                                <w:bottom w:val="none" w:sz="0" w:space="0" w:color="auto"/>
                                <w:right w:val="none" w:sz="0" w:space="0" w:color="auto"/>
                              </w:divBdr>
                            </w:div>
                            <w:div w:id="2146502957">
                              <w:marLeft w:val="0"/>
                              <w:marRight w:val="0"/>
                              <w:marTop w:val="0"/>
                              <w:marBottom w:val="0"/>
                              <w:divBdr>
                                <w:top w:val="none" w:sz="0" w:space="0" w:color="auto"/>
                                <w:left w:val="none" w:sz="0" w:space="0" w:color="auto"/>
                                <w:bottom w:val="none" w:sz="0" w:space="0" w:color="auto"/>
                                <w:right w:val="none" w:sz="0" w:space="0" w:color="auto"/>
                              </w:divBdr>
                            </w:div>
                            <w:div w:id="102194612">
                              <w:marLeft w:val="0"/>
                              <w:marRight w:val="0"/>
                              <w:marTop w:val="0"/>
                              <w:marBottom w:val="0"/>
                              <w:divBdr>
                                <w:top w:val="none" w:sz="0" w:space="0" w:color="auto"/>
                                <w:left w:val="none" w:sz="0" w:space="0" w:color="auto"/>
                                <w:bottom w:val="none" w:sz="0" w:space="0" w:color="auto"/>
                                <w:right w:val="none" w:sz="0" w:space="0" w:color="auto"/>
                              </w:divBdr>
                            </w:div>
                            <w:div w:id="1849908791">
                              <w:marLeft w:val="0"/>
                              <w:marRight w:val="0"/>
                              <w:marTop w:val="0"/>
                              <w:marBottom w:val="0"/>
                              <w:divBdr>
                                <w:top w:val="none" w:sz="0" w:space="0" w:color="auto"/>
                                <w:left w:val="none" w:sz="0" w:space="0" w:color="auto"/>
                                <w:bottom w:val="none" w:sz="0" w:space="0" w:color="auto"/>
                                <w:right w:val="none" w:sz="0" w:space="0" w:color="auto"/>
                              </w:divBdr>
                            </w:div>
                            <w:div w:id="4474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6076">
                      <w:marLeft w:val="0"/>
                      <w:marRight w:val="0"/>
                      <w:marTop w:val="0"/>
                      <w:marBottom w:val="0"/>
                      <w:divBdr>
                        <w:top w:val="none" w:sz="0" w:space="0" w:color="auto"/>
                        <w:left w:val="none" w:sz="0" w:space="0" w:color="auto"/>
                        <w:bottom w:val="none" w:sz="0" w:space="0" w:color="auto"/>
                        <w:right w:val="none" w:sz="0" w:space="0" w:color="auto"/>
                      </w:divBdr>
                      <w:divsChild>
                        <w:div w:id="329648540">
                          <w:marLeft w:val="0"/>
                          <w:marRight w:val="0"/>
                          <w:marTop w:val="0"/>
                          <w:marBottom w:val="0"/>
                          <w:divBdr>
                            <w:top w:val="none" w:sz="0" w:space="0" w:color="auto"/>
                            <w:left w:val="none" w:sz="0" w:space="0" w:color="auto"/>
                            <w:bottom w:val="none" w:sz="0" w:space="0" w:color="auto"/>
                            <w:right w:val="none" w:sz="0" w:space="0" w:color="auto"/>
                          </w:divBdr>
                        </w:div>
                        <w:div w:id="543829366">
                          <w:marLeft w:val="0"/>
                          <w:marRight w:val="0"/>
                          <w:marTop w:val="0"/>
                          <w:marBottom w:val="0"/>
                          <w:divBdr>
                            <w:top w:val="none" w:sz="0" w:space="0" w:color="auto"/>
                            <w:left w:val="none" w:sz="0" w:space="0" w:color="auto"/>
                            <w:bottom w:val="none" w:sz="0" w:space="0" w:color="auto"/>
                            <w:right w:val="none" w:sz="0" w:space="0" w:color="auto"/>
                          </w:divBdr>
                        </w:div>
                        <w:div w:id="331447615">
                          <w:marLeft w:val="0"/>
                          <w:marRight w:val="0"/>
                          <w:marTop w:val="0"/>
                          <w:marBottom w:val="0"/>
                          <w:divBdr>
                            <w:top w:val="none" w:sz="0" w:space="0" w:color="auto"/>
                            <w:left w:val="none" w:sz="0" w:space="0" w:color="auto"/>
                            <w:bottom w:val="none" w:sz="0" w:space="0" w:color="auto"/>
                            <w:right w:val="none" w:sz="0" w:space="0" w:color="auto"/>
                          </w:divBdr>
                        </w:div>
                        <w:div w:id="1960640705">
                          <w:marLeft w:val="0"/>
                          <w:marRight w:val="0"/>
                          <w:marTop w:val="0"/>
                          <w:marBottom w:val="0"/>
                          <w:divBdr>
                            <w:top w:val="none" w:sz="0" w:space="0" w:color="auto"/>
                            <w:left w:val="none" w:sz="0" w:space="0" w:color="auto"/>
                            <w:bottom w:val="none" w:sz="0" w:space="0" w:color="auto"/>
                            <w:right w:val="none" w:sz="0" w:space="0" w:color="auto"/>
                          </w:divBdr>
                        </w:div>
                        <w:div w:id="1825927269">
                          <w:marLeft w:val="0"/>
                          <w:marRight w:val="0"/>
                          <w:marTop w:val="0"/>
                          <w:marBottom w:val="0"/>
                          <w:divBdr>
                            <w:top w:val="none" w:sz="0" w:space="0" w:color="auto"/>
                            <w:left w:val="none" w:sz="0" w:space="0" w:color="auto"/>
                            <w:bottom w:val="none" w:sz="0" w:space="0" w:color="auto"/>
                            <w:right w:val="none" w:sz="0" w:space="0" w:color="auto"/>
                          </w:divBdr>
                        </w:div>
                      </w:divsChild>
                    </w:div>
                    <w:div w:id="646086040">
                      <w:marLeft w:val="0"/>
                      <w:marRight w:val="0"/>
                      <w:marTop w:val="0"/>
                      <w:marBottom w:val="0"/>
                      <w:divBdr>
                        <w:top w:val="none" w:sz="0" w:space="0" w:color="auto"/>
                        <w:left w:val="none" w:sz="0" w:space="0" w:color="auto"/>
                        <w:bottom w:val="none" w:sz="0" w:space="0" w:color="auto"/>
                        <w:right w:val="none" w:sz="0" w:space="0" w:color="auto"/>
                      </w:divBdr>
                      <w:divsChild>
                        <w:div w:id="225340264">
                          <w:marLeft w:val="0"/>
                          <w:marRight w:val="0"/>
                          <w:marTop w:val="0"/>
                          <w:marBottom w:val="0"/>
                          <w:divBdr>
                            <w:top w:val="none" w:sz="0" w:space="0" w:color="auto"/>
                            <w:left w:val="none" w:sz="0" w:space="0" w:color="auto"/>
                            <w:bottom w:val="none" w:sz="0" w:space="0" w:color="auto"/>
                            <w:right w:val="none" w:sz="0" w:space="0" w:color="auto"/>
                          </w:divBdr>
                        </w:div>
                        <w:div w:id="514854311">
                          <w:marLeft w:val="0"/>
                          <w:marRight w:val="0"/>
                          <w:marTop w:val="0"/>
                          <w:marBottom w:val="0"/>
                          <w:divBdr>
                            <w:top w:val="none" w:sz="0" w:space="0" w:color="auto"/>
                            <w:left w:val="none" w:sz="0" w:space="0" w:color="auto"/>
                            <w:bottom w:val="none" w:sz="0" w:space="0" w:color="auto"/>
                            <w:right w:val="none" w:sz="0" w:space="0" w:color="auto"/>
                          </w:divBdr>
                        </w:div>
                        <w:div w:id="1131705834">
                          <w:marLeft w:val="0"/>
                          <w:marRight w:val="0"/>
                          <w:marTop w:val="0"/>
                          <w:marBottom w:val="0"/>
                          <w:divBdr>
                            <w:top w:val="none" w:sz="0" w:space="0" w:color="auto"/>
                            <w:left w:val="none" w:sz="0" w:space="0" w:color="auto"/>
                            <w:bottom w:val="none" w:sz="0" w:space="0" w:color="auto"/>
                            <w:right w:val="none" w:sz="0" w:space="0" w:color="auto"/>
                          </w:divBdr>
                        </w:div>
                        <w:div w:id="2080324601">
                          <w:marLeft w:val="0"/>
                          <w:marRight w:val="0"/>
                          <w:marTop w:val="0"/>
                          <w:marBottom w:val="0"/>
                          <w:divBdr>
                            <w:top w:val="none" w:sz="0" w:space="0" w:color="auto"/>
                            <w:left w:val="none" w:sz="0" w:space="0" w:color="auto"/>
                            <w:bottom w:val="none" w:sz="0" w:space="0" w:color="auto"/>
                            <w:right w:val="none" w:sz="0" w:space="0" w:color="auto"/>
                          </w:divBdr>
                          <w:divsChild>
                            <w:div w:id="755133152">
                              <w:marLeft w:val="0"/>
                              <w:marRight w:val="0"/>
                              <w:marTop w:val="0"/>
                              <w:marBottom w:val="0"/>
                              <w:divBdr>
                                <w:top w:val="none" w:sz="0" w:space="0" w:color="auto"/>
                                <w:left w:val="none" w:sz="0" w:space="0" w:color="auto"/>
                                <w:bottom w:val="none" w:sz="0" w:space="0" w:color="auto"/>
                                <w:right w:val="none" w:sz="0" w:space="0" w:color="auto"/>
                              </w:divBdr>
                            </w:div>
                            <w:div w:id="1282372776">
                              <w:marLeft w:val="0"/>
                              <w:marRight w:val="0"/>
                              <w:marTop w:val="0"/>
                              <w:marBottom w:val="0"/>
                              <w:divBdr>
                                <w:top w:val="none" w:sz="0" w:space="0" w:color="auto"/>
                                <w:left w:val="none" w:sz="0" w:space="0" w:color="auto"/>
                                <w:bottom w:val="none" w:sz="0" w:space="0" w:color="auto"/>
                                <w:right w:val="none" w:sz="0" w:space="0" w:color="auto"/>
                              </w:divBdr>
                            </w:div>
                          </w:divsChild>
                        </w:div>
                        <w:div w:id="1432355316">
                          <w:marLeft w:val="0"/>
                          <w:marRight w:val="0"/>
                          <w:marTop w:val="0"/>
                          <w:marBottom w:val="0"/>
                          <w:divBdr>
                            <w:top w:val="none" w:sz="0" w:space="0" w:color="auto"/>
                            <w:left w:val="none" w:sz="0" w:space="0" w:color="auto"/>
                            <w:bottom w:val="none" w:sz="0" w:space="0" w:color="auto"/>
                            <w:right w:val="none" w:sz="0" w:space="0" w:color="auto"/>
                          </w:divBdr>
                        </w:div>
                        <w:div w:id="142503499">
                          <w:marLeft w:val="0"/>
                          <w:marRight w:val="0"/>
                          <w:marTop w:val="0"/>
                          <w:marBottom w:val="0"/>
                          <w:divBdr>
                            <w:top w:val="none" w:sz="0" w:space="0" w:color="auto"/>
                            <w:left w:val="none" w:sz="0" w:space="0" w:color="auto"/>
                            <w:bottom w:val="none" w:sz="0" w:space="0" w:color="auto"/>
                            <w:right w:val="none" w:sz="0" w:space="0" w:color="auto"/>
                          </w:divBdr>
                        </w:div>
                        <w:div w:id="1289511418">
                          <w:marLeft w:val="0"/>
                          <w:marRight w:val="0"/>
                          <w:marTop w:val="0"/>
                          <w:marBottom w:val="0"/>
                          <w:divBdr>
                            <w:top w:val="none" w:sz="0" w:space="0" w:color="auto"/>
                            <w:left w:val="none" w:sz="0" w:space="0" w:color="auto"/>
                            <w:bottom w:val="none" w:sz="0" w:space="0" w:color="auto"/>
                            <w:right w:val="none" w:sz="0" w:space="0" w:color="auto"/>
                          </w:divBdr>
                        </w:div>
                        <w:div w:id="1484394377">
                          <w:marLeft w:val="0"/>
                          <w:marRight w:val="0"/>
                          <w:marTop w:val="0"/>
                          <w:marBottom w:val="0"/>
                          <w:divBdr>
                            <w:top w:val="none" w:sz="0" w:space="0" w:color="auto"/>
                            <w:left w:val="none" w:sz="0" w:space="0" w:color="auto"/>
                            <w:bottom w:val="none" w:sz="0" w:space="0" w:color="auto"/>
                            <w:right w:val="none" w:sz="0" w:space="0" w:color="auto"/>
                          </w:divBdr>
                        </w:div>
                        <w:div w:id="1978412498">
                          <w:marLeft w:val="0"/>
                          <w:marRight w:val="0"/>
                          <w:marTop w:val="0"/>
                          <w:marBottom w:val="0"/>
                          <w:divBdr>
                            <w:top w:val="none" w:sz="0" w:space="0" w:color="auto"/>
                            <w:left w:val="none" w:sz="0" w:space="0" w:color="auto"/>
                            <w:bottom w:val="none" w:sz="0" w:space="0" w:color="auto"/>
                            <w:right w:val="none" w:sz="0" w:space="0" w:color="auto"/>
                          </w:divBdr>
                        </w:div>
                        <w:div w:id="1575970274">
                          <w:marLeft w:val="0"/>
                          <w:marRight w:val="0"/>
                          <w:marTop w:val="0"/>
                          <w:marBottom w:val="0"/>
                          <w:divBdr>
                            <w:top w:val="none" w:sz="0" w:space="0" w:color="auto"/>
                            <w:left w:val="none" w:sz="0" w:space="0" w:color="auto"/>
                            <w:bottom w:val="none" w:sz="0" w:space="0" w:color="auto"/>
                            <w:right w:val="none" w:sz="0" w:space="0" w:color="auto"/>
                          </w:divBdr>
                        </w:div>
                        <w:div w:id="950893711">
                          <w:marLeft w:val="0"/>
                          <w:marRight w:val="0"/>
                          <w:marTop w:val="0"/>
                          <w:marBottom w:val="0"/>
                          <w:divBdr>
                            <w:top w:val="none" w:sz="0" w:space="0" w:color="auto"/>
                            <w:left w:val="none" w:sz="0" w:space="0" w:color="auto"/>
                            <w:bottom w:val="none" w:sz="0" w:space="0" w:color="auto"/>
                            <w:right w:val="none" w:sz="0" w:space="0" w:color="auto"/>
                          </w:divBdr>
                        </w:div>
                        <w:div w:id="560091976">
                          <w:marLeft w:val="0"/>
                          <w:marRight w:val="0"/>
                          <w:marTop w:val="0"/>
                          <w:marBottom w:val="0"/>
                          <w:divBdr>
                            <w:top w:val="none" w:sz="0" w:space="0" w:color="auto"/>
                            <w:left w:val="none" w:sz="0" w:space="0" w:color="auto"/>
                            <w:bottom w:val="none" w:sz="0" w:space="0" w:color="auto"/>
                            <w:right w:val="none" w:sz="0" w:space="0" w:color="auto"/>
                          </w:divBdr>
                        </w:div>
                        <w:div w:id="987899317">
                          <w:marLeft w:val="0"/>
                          <w:marRight w:val="0"/>
                          <w:marTop w:val="0"/>
                          <w:marBottom w:val="0"/>
                          <w:divBdr>
                            <w:top w:val="none" w:sz="0" w:space="0" w:color="auto"/>
                            <w:left w:val="none" w:sz="0" w:space="0" w:color="auto"/>
                            <w:bottom w:val="none" w:sz="0" w:space="0" w:color="auto"/>
                            <w:right w:val="none" w:sz="0" w:space="0" w:color="auto"/>
                          </w:divBdr>
                          <w:divsChild>
                            <w:div w:id="1976344">
                              <w:marLeft w:val="0"/>
                              <w:marRight w:val="0"/>
                              <w:marTop w:val="0"/>
                              <w:marBottom w:val="0"/>
                              <w:divBdr>
                                <w:top w:val="none" w:sz="0" w:space="0" w:color="auto"/>
                                <w:left w:val="none" w:sz="0" w:space="0" w:color="auto"/>
                                <w:bottom w:val="none" w:sz="0" w:space="0" w:color="auto"/>
                                <w:right w:val="none" w:sz="0" w:space="0" w:color="auto"/>
                              </w:divBdr>
                            </w:div>
                            <w:div w:id="1039431828">
                              <w:marLeft w:val="0"/>
                              <w:marRight w:val="0"/>
                              <w:marTop w:val="0"/>
                              <w:marBottom w:val="0"/>
                              <w:divBdr>
                                <w:top w:val="none" w:sz="0" w:space="0" w:color="auto"/>
                                <w:left w:val="none" w:sz="0" w:space="0" w:color="auto"/>
                                <w:bottom w:val="none" w:sz="0" w:space="0" w:color="auto"/>
                                <w:right w:val="none" w:sz="0" w:space="0" w:color="auto"/>
                              </w:divBdr>
                            </w:div>
                            <w:div w:id="1687369885">
                              <w:marLeft w:val="0"/>
                              <w:marRight w:val="0"/>
                              <w:marTop w:val="0"/>
                              <w:marBottom w:val="0"/>
                              <w:divBdr>
                                <w:top w:val="none" w:sz="0" w:space="0" w:color="auto"/>
                                <w:left w:val="none" w:sz="0" w:space="0" w:color="auto"/>
                                <w:bottom w:val="none" w:sz="0" w:space="0" w:color="auto"/>
                                <w:right w:val="none" w:sz="0" w:space="0" w:color="auto"/>
                              </w:divBdr>
                            </w:div>
                            <w:div w:id="1954509955">
                              <w:marLeft w:val="0"/>
                              <w:marRight w:val="0"/>
                              <w:marTop w:val="0"/>
                              <w:marBottom w:val="0"/>
                              <w:divBdr>
                                <w:top w:val="none" w:sz="0" w:space="0" w:color="auto"/>
                                <w:left w:val="none" w:sz="0" w:space="0" w:color="auto"/>
                                <w:bottom w:val="none" w:sz="0" w:space="0" w:color="auto"/>
                                <w:right w:val="none" w:sz="0" w:space="0" w:color="auto"/>
                              </w:divBdr>
                            </w:div>
                            <w:div w:id="2006124530">
                              <w:marLeft w:val="0"/>
                              <w:marRight w:val="0"/>
                              <w:marTop w:val="0"/>
                              <w:marBottom w:val="0"/>
                              <w:divBdr>
                                <w:top w:val="none" w:sz="0" w:space="0" w:color="auto"/>
                                <w:left w:val="none" w:sz="0" w:space="0" w:color="auto"/>
                                <w:bottom w:val="none" w:sz="0" w:space="0" w:color="auto"/>
                                <w:right w:val="none" w:sz="0" w:space="0" w:color="auto"/>
                              </w:divBdr>
                            </w:div>
                            <w:div w:id="12197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4929">
                      <w:marLeft w:val="0"/>
                      <w:marRight w:val="0"/>
                      <w:marTop w:val="0"/>
                      <w:marBottom w:val="0"/>
                      <w:divBdr>
                        <w:top w:val="none" w:sz="0" w:space="0" w:color="auto"/>
                        <w:left w:val="none" w:sz="0" w:space="0" w:color="auto"/>
                        <w:bottom w:val="none" w:sz="0" w:space="0" w:color="auto"/>
                        <w:right w:val="none" w:sz="0" w:space="0" w:color="auto"/>
                      </w:divBdr>
                      <w:divsChild>
                        <w:div w:id="1374424228">
                          <w:marLeft w:val="0"/>
                          <w:marRight w:val="0"/>
                          <w:marTop w:val="0"/>
                          <w:marBottom w:val="0"/>
                          <w:divBdr>
                            <w:top w:val="none" w:sz="0" w:space="0" w:color="auto"/>
                            <w:left w:val="none" w:sz="0" w:space="0" w:color="auto"/>
                            <w:bottom w:val="none" w:sz="0" w:space="0" w:color="auto"/>
                            <w:right w:val="none" w:sz="0" w:space="0" w:color="auto"/>
                          </w:divBdr>
                        </w:div>
                        <w:div w:id="2000768397">
                          <w:marLeft w:val="0"/>
                          <w:marRight w:val="0"/>
                          <w:marTop w:val="0"/>
                          <w:marBottom w:val="0"/>
                          <w:divBdr>
                            <w:top w:val="none" w:sz="0" w:space="0" w:color="auto"/>
                            <w:left w:val="none" w:sz="0" w:space="0" w:color="auto"/>
                            <w:bottom w:val="none" w:sz="0" w:space="0" w:color="auto"/>
                            <w:right w:val="none" w:sz="0" w:space="0" w:color="auto"/>
                          </w:divBdr>
                        </w:div>
                        <w:div w:id="938952827">
                          <w:marLeft w:val="0"/>
                          <w:marRight w:val="0"/>
                          <w:marTop w:val="0"/>
                          <w:marBottom w:val="0"/>
                          <w:divBdr>
                            <w:top w:val="none" w:sz="0" w:space="0" w:color="auto"/>
                            <w:left w:val="none" w:sz="0" w:space="0" w:color="auto"/>
                            <w:bottom w:val="none" w:sz="0" w:space="0" w:color="auto"/>
                            <w:right w:val="none" w:sz="0" w:space="0" w:color="auto"/>
                          </w:divBdr>
                        </w:div>
                        <w:div w:id="1310942112">
                          <w:marLeft w:val="0"/>
                          <w:marRight w:val="0"/>
                          <w:marTop w:val="0"/>
                          <w:marBottom w:val="0"/>
                          <w:divBdr>
                            <w:top w:val="none" w:sz="0" w:space="0" w:color="auto"/>
                            <w:left w:val="none" w:sz="0" w:space="0" w:color="auto"/>
                            <w:bottom w:val="none" w:sz="0" w:space="0" w:color="auto"/>
                            <w:right w:val="none" w:sz="0" w:space="0" w:color="auto"/>
                          </w:divBdr>
                          <w:divsChild>
                            <w:div w:id="867254363">
                              <w:marLeft w:val="0"/>
                              <w:marRight w:val="0"/>
                              <w:marTop w:val="0"/>
                              <w:marBottom w:val="0"/>
                              <w:divBdr>
                                <w:top w:val="none" w:sz="0" w:space="0" w:color="auto"/>
                                <w:left w:val="none" w:sz="0" w:space="0" w:color="auto"/>
                                <w:bottom w:val="none" w:sz="0" w:space="0" w:color="auto"/>
                                <w:right w:val="none" w:sz="0" w:space="0" w:color="auto"/>
                              </w:divBdr>
                            </w:div>
                            <w:div w:id="167259926">
                              <w:marLeft w:val="0"/>
                              <w:marRight w:val="0"/>
                              <w:marTop w:val="0"/>
                              <w:marBottom w:val="0"/>
                              <w:divBdr>
                                <w:top w:val="none" w:sz="0" w:space="0" w:color="auto"/>
                                <w:left w:val="none" w:sz="0" w:space="0" w:color="auto"/>
                                <w:bottom w:val="none" w:sz="0" w:space="0" w:color="auto"/>
                                <w:right w:val="none" w:sz="0" w:space="0" w:color="auto"/>
                              </w:divBdr>
                            </w:div>
                            <w:div w:id="2098361471">
                              <w:marLeft w:val="0"/>
                              <w:marRight w:val="0"/>
                              <w:marTop w:val="0"/>
                              <w:marBottom w:val="0"/>
                              <w:divBdr>
                                <w:top w:val="none" w:sz="0" w:space="0" w:color="auto"/>
                                <w:left w:val="none" w:sz="0" w:space="0" w:color="auto"/>
                                <w:bottom w:val="none" w:sz="0" w:space="0" w:color="auto"/>
                                <w:right w:val="none" w:sz="0" w:space="0" w:color="auto"/>
                              </w:divBdr>
                            </w:div>
                          </w:divsChild>
                        </w:div>
                        <w:div w:id="355009349">
                          <w:marLeft w:val="0"/>
                          <w:marRight w:val="0"/>
                          <w:marTop w:val="0"/>
                          <w:marBottom w:val="0"/>
                          <w:divBdr>
                            <w:top w:val="none" w:sz="0" w:space="0" w:color="auto"/>
                            <w:left w:val="none" w:sz="0" w:space="0" w:color="auto"/>
                            <w:bottom w:val="none" w:sz="0" w:space="0" w:color="auto"/>
                            <w:right w:val="none" w:sz="0" w:space="0" w:color="auto"/>
                          </w:divBdr>
                        </w:div>
                        <w:div w:id="91434949">
                          <w:marLeft w:val="0"/>
                          <w:marRight w:val="0"/>
                          <w:marTop w:val="0"/>
                          <w:marBottom w:val="0"/>
                          <w:divBdr>
                            <w:top w:val="none" w:sz="0" w:space="0" w:color="auto"/>
                            <w:left w:val="none" w:sz="0" w:space="0" w:color="auto"/>
                            <w:bottom w:val="none" w:sz="0" w:space="0" w:color="auto"/>
                            <w:right w:val="none" w:sz="0" w:space="0" w:color="auto"/>
                          </w:divBdr>
                        </w:div>
                        <w:div w:id="1084911207">
                          <w:marLeft w:val="0"/>
                          <w:marRight w:val="0"/>
                          <w:marTop w:val="0"/>
                          <w:marBottom w:val="0"/>
                          <w:divBdr>
                            <w:top w:val="none" w:sz="0" w:space="0" w:color="auto"/>
                            <w:left w:val="none" w:sz="0" w:space="0" w:color="auto"/>
                            <w:bottom w:val="none" w:sz="0" w:space="0" w:color="auto"/>
                            <w:right w:val="none" w:sz="0" w:space="0" w:color="auto"/>
                          </w:divBdr>
                        </w:div>
                        <w:div w:id="25714549">
                          <w:marLeft w:val="0"/>
                          <w:marRight w:val="0"/>
                          <w:marTop w:val="0"/>
                          <w:marBottom w:val="0"/>
                          <w:divBdr>
                            <w:top w:val="none" w:sz="0" w:space="0" w:color="auto"/>
                            <w:left w:val="none" w:sz="0" w:space="0" w:color="auto"/>
                            <w:bottom w:val="none" w:sz="0" w:space="0" w:color="auto"/>
                            <w:right w:val="none" w:sz="0" w:space="0" w:color="auto"/>
                          </w:divBdr>
                        </w:div>
                        <w:div w:id="645429084">
                          <w:marLeft w:val="0"/>
                          <w:marRight w:val="0"/>
                          <w:marTop w:val="0"/>
                          <w:marBottom w:val="0"/>
                          <w:divBdr>
                            <w:top w:val="none" w:sz="0" w:space="0" w:color="auto"/>
                            <w:left w:val="none" w:sz="0" w:space="0" w:color="auto"/>
                            <w:bottom w:val="none" w:sz="0" w:space="0" w:color="auto"/>
                            <w:right w:val="none" w:sz="0" w:space="0" w:color="auto"/>
                          </w:divBdr>
                        </w:div>
                        <w:div w:id="793451646">
                          <w:marLeft w:val="0"/>
                          <w:marRight w:val="0"/>
                          <w:marTop w:val="0"/>
                          <w:marBottom w:val="0"/>
                          <w:divBdr>
                            <w:top w:val="none" w:sz="0" w:space="0" w:color="auto"/>
                            <w:left w:val="none" w:sz="0" w:space="0" w:color="auto"/>
                            <w:bottom w:val="none" w:sz="0" w:space="0" w:color="auto"/>
                            <w:right w:val="none" w:sz="0" w:space="0" w:color="auto"/>
                          </w:divBdr>
                        </w:div>
                        <w:div w:id="600455712">
                          <w:marLeft w:val="0"/>
                          <w:marRight w:val="0"/>
                          <w:marTop w:val="0"/>
                          <w:marBottom w:val="0"/>
                          <w:divBdr>
                            <w:top w:val="none" w:sz="0" w:space="0" w:color="auto"/>
                            <w:left w:val="none" w:sz="0" w:space="0" w:color="auto"/>
                            <w:bottom w:val="none" w:sz="0" w:space="0" w:color="auto"/>
                            <w:right w:val="none" w:sz="0" w:space="0" w:color="auto"/>
                          </w:divBdr>
                        </w:div>
                        <w:div w:id="1854031370">
                          <w:marLeft w:val="0"/>
                          <w:marRight w:val="0"/>
                          <w:marTop w:val="0"/>
                          <w:marBottom w:val="0"/>
                          <w:divBdr>
                            <w:top w:val="none" w:sz="0" w:space="0" w:color="auto"/>
                            <w:left w:val="none" w:sz="0" w:space="0" w:color="auto"/>
                            <w:bottom w:val="none" w:sz="0" w:space="0" w:color="auto"/>
                            <w:right w:val="none" w:sz="0" w:space="0" w:color="auto"/>
                          </w:divBdr>
                        </w:div>
                        <w:div w:id="623659983">
                          <w:marLeft w:val="0"/>
                          <w:marRight w:val="0"/>
                          <w:marTop w:val="0"/>
                          <w:marBottom w:val="0"/>
                          <w:divBdr>
                            <w:top w:val="none" w:sz="0" w:space="0" w:color="auto"/>
                            <w:left w:val="none" w:sz="0" w:space="0" w:color="auto"/>
                            <w:bottom w:val="none" w:sz="0" w:space="0" w:color="auto"/>
                            <w:right w:val="none" w:sz="0" w:space="0" w:color="auto"/>
                          </w:divBdr>
                          <w:divsChild>
                            <w:div w:id="406265674">
                              <w:marLeft w:val="0"/>
                              <w:marRight w:val="0"/>
                              <w:marTop w:val="0"/>
                              <w:marBottom w:val="0"/>
                              <w:divBdr>
                                <w:top w:val="none" w:sz="0" w:space="0" w:color="auto"/>
                                <w:left w:val="none" w:sz="0" w:space="0" w:color="auto"/>
                                <w:bottom w:val="none" w:sz="0" w:space="0" w:color="auto"/>
                                <w:right w:val="none" w:sz="0" w:space="0" w:color="auto"/>
                              </w:divBdr>
                            </w:div>
                            <w:div w:id="1745565311">
                              <w:marLeft w:val="0"/>
                              <w:marRight w:val="0"/>
                              <w:marTop w:val="0"/>
                              <w:marBottom w:val="0"/>
                              <w:divBdr>
                                <w:top w:val="none" w:sz="0" w:space="0" w:color="auto"/>
                                <w:left w:val="none" w:sz="0" w:space="0" w:color="auto"/>
                                <w:bottom w:val="none" w:sz="0" w:space="0" w:color="auto"/>
                                <w:right w:val="none" w:sz="0" w:space="0" w:color="auto"/>
                              </w:divBdr>
                            </w:div>
                            <w:div w:id="1320571141">
                              <w:marLeft w:val="0"/>
                              <w:marRight w:val="0"/>
                              <w:marTop w:val="0"/>
                              <w:marBottom w:val="0"/>
                              <w:divBdr>
                                <w:top w:val="none" w:sz="0" w:space="0" w:color="auto"/>
                                <w:left w:val="none" w:sz="0" w:space="0" w:color="auto"/>
                                <w:bottom w:val="none" w:sz="0" w:space="0" w:color="auto"/>
                                <w:right w:val="none" w:sz="0" w:space="0" w:color="auto"/>
                              </w:divBdr>
                            </w:div>
                            <w:div w:id="1079593937">
                              <w:marLeft w:val="0"/>
                              <w:marRight w:val="0"/>
                              <w:marTop w:val="0"/>
                              <w:marBottom w:val="0"/>
                              <w:divBdr>
                                <w:top w:val="none" w:sz="0" w:space="0" w:color="auto"/>
                                <w:left w:val="none" w:sz="0" w:space="0" w:color="auto"/>
                                <w:bottom w:val="none" w:sz="0" w:space="0" w:color="auto"/>
                                <w:right w:val="none" w:sz="0" w:space="0" w:color="auto"/>
                              </w:divBdr>
                            </w:div>
                            <w:div w:id="1036737276">
                              <w:marLeft w:val="0"/>
                              <w:marRight w:val="0"/>
                              <w:marTop w:val="0"/>
                              <w:marBottom w:val="0"/>
                              <w:divBdr>
                                <w:top w:val="none" w:sz="0" w:space="0" w:color="auto"/>
                                <w:left w:val="none" w:sz="0" w:space="0" w:color="auto"/>
                                <w:bottom w:val="none" w:sz="0" w:space="0" w:color="auto"/>
                                <w:right w:val="none" w:sz="0" w:space="0" w:color="auto"/>
                              </w:divBdr>
                            </w:div>
                            <w:div w:id="700087426">
                              <w:marLeft w:val="0"/>
                              <w:marRight w:val="0"/>
                              <w:marTop w:val="0"/>
                              <w:marBottom w:val="0"/>
                              <w:divBdr>
                                <w:top w:val="none" w:sz="0" w:space="0" w:color="auto"/>
                                <w:left w:val="none" w:sz="0" w:space="0" w:color="auto"/>
                                <w:bottom w:val="none" w:sz="0" w:space="0" w:color="auto"/>
                                <w:right w:val="none" w:sz="0" w:space="0" w:color="auto"/>
                              </w:divBdr>
                            </w:div>
                            <w:div w:id="5656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7574">
                      <w:marLeft w:val="0"/>
                      <w:marRight w:val="0"/>
                      <w:marTop w:val="0"/>
                      <w:marBottom w:val="0"/>
                      <w:divBdr>
                        <w:top w:val="none" w:sz="0" w:space="0" w:color="auto"/>
                        <w:left w:val="none" w:sz="0" w:space="0" w:color="auto"/>
                        <w:bottom w:val="none" w:sz="0" w:space="0" w:color="auto"/>
                        <w:right w:val="none" w:sz="0" w:space="0" w:color="auto"/>
                      </w:divBdr>
                      <w:divsChild>
                        <w:div w:id="1492869740">
                          <w:marLeft w:val="0"/>
                          <w:marRight w:val="0"/>
                          <w:marTop w:val="0"/>
                          <w:marBottom w:val="0"/>
                          <w:divBdr>
                            <w:top w:val="none" w:sz="0" w:space="0" w:color="auto"/>
                            <w:left w:val="none" w:sz="0" w:space="0" w:color="auto"/>
                            <w:bottom w:val="none" w:sz="0" w:space="0" w:color="auto"/>
                            <w:right w:val="none" w:sz="0" w:space="0" w:color="auto"/>
                          </w:divBdr>
                        </w:div>
                        <w:div w:id="16970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04540/a2d9bda9fbdfe674c38a78cb9c2a6c49/" TargetMode="External"/><Relationship Id="rId18" Type="http://schemas.openxmlformats.org/officeDocument/2006/relationships/hyperlink" Target="https://base.garant.ru/10105807/888134b28b1397ffae87a0ab1e117954/" TargetMode="External"/><Relationship Id="rId26" Type="http://schemas.openxmlformats.org/officeDocument/2006/relationships/hyperlink" Target="https://base.garant.ru/74672542/f0bb94b38e7dc5ddae2bbe944265ce30/" TargetMode="External"/><Relationship Id="rId39" Type="http://schemas.openxmlformats.org/officeDocument/2006/relationships/hyperlink" Target="https://base.garant.ru/10105807/888134b28b1397ffae87a0ab1e117954/" TargetMode="External"/><Relationship Id="rId21" Type="http://schemas.openxmlformats.org/officeDocument/2006/relationships/hyperlink" Target="https://base.garant.ru/74672542/f0bb94b38e7dc5ddae2bbe944265ce30/" TargetMode="External"/><Relationship Id="rId34" Type="http://schemas.openxmlformats.org/officeDocument/2006/relationships/hyperlink" Target="https://base.garant.ru/74672542/f0bb94b38e7dc5ddae2bbe944265ce30/" TargetMode="External"/><Relationship Id="rId42" Type="http://schemas.openxmlformats.org/officeDocument/2006/relationships/hyperlink" Target="https://base.garant.ru/74672542/f0bb94b38e7dc5ddae2bbe944265ce30/" TargetMode="External"/><Relationship Id="rId47" Type="http://schemas.openxmlformats.org/officeDocument/2006/relationships/hyperlink" Target="https://base.garant.ru/74672542/f0bb94b38e7dc5ddae2bbe944265ce30/" TargetMode="External"/><Relationship Id="rId50" Type="http://schemas.openxmlformats.org/officeDocument/2006/relationships/hyperlink" Target="https://base.garant.ru/10105807/888134b28b1397ffae87a0ab1e117954/" TargetMode="External"/><Relationship Id="rId55" Type="http://schemas.openxmlformats.org/officeDocument/2006/relationships/hyperlink" Target="https://base.garant.ru/10105807/888134b28b1397ffae87a0ab1e117954/" TargetMode="External"/><Relationship Id="rId7" Type="http://schemas.openxmlformats.org/officeDocument/2006/relationships/hyperlink" Target="https://base.garant.ru/74672542/" TargetMode="External"/><Relationship Id="rId12" Type="http://schemas.openxmlformats.org/officeDocument/2006/relationships/hyperlink" Target="https://base.garant.ru/401411094/53f89421bbdaf741eb2d1ecc4ddb4c33/" TargetMode="External"/><Relationship Id="rId17" Type="http://schemas.openxmlformats.org/officeDocument/2006/relationships/hyperlink" Target="https://base.garant.ru/104540/a2d9bda9fbdfe674c38a78cb9c2a6c49/" TargetMode="External"/><Relationship Id="rId25" Type="http://schemas.openxmlformats.org/officeDocument/2006/relationships/hyperlink" Target="https://base.garant.ru/401411094/f7ee959fd36b5699076b35abf4f52c5c/" TargetMode="External"/><Relationship Id="rId33" Type="http://schemas.openxmlformats.org/officeDocument/2006/relationships/hyperlink" Target="https://base.garant.ru/74672542/f0bb94b38e7dc5ddae2bbe944265ce30/" TargetMode="External"/><Relationship Id="rId38" Type="http://schemas.openxmlformats.org/officeDocument/2006/relationships/hyperlink" Target="https://base.garant.ru/74672542/f0bb94b38e7dc5ddae2bbe944265ce30/" TargetMode="External"/><Relationship Id="rId46" Type="http://schemas.openxmlformats.org/officeDocument/2006/relationships/hyperlink" Target="https://base.garant.ru/74672542/f0bb94b38e7dc5ddae2bbe944265ce30/" TargetMode="External"/><Relationship Id="rId2" Type="http://schemas.microsoft.com/office/2007/relationships/stylesWithEffects" Target="stylesWithEffects.xml"/><Relationship Id="rId16" Type="http://schemas.openxmlformats.org/officeDocument/2006/relationships/hyperlink" Target="https://base.garant.ru/104540/a2d9bda9fbdfe674c38a78cb9c2a6c49/" TargetMode="External"/><Relationship Id="rId20" Type="http://schemas.openxmlformats.org/officeDocument/2006/relationships/hyperlink" Target="https://base.garant.ru/104540/a2d9bda9fbdfe674c38a78cb9c2a6c49/" TargetMode="External"/><Relationship Id="rId29" Type="http://schemas.openxmlformats.org/officeDocument/2006/relationships/hyperlink" Target="https://base.garant.ru/74672542/f0bb94b38e7dc5ddae2bbe944265ce30/" TargetMode="External"/><Relationship Id="rId41" Type="http://schemas.openxmlformats.org/officeDocument/2006/relationships/hyperlink" Target="https://base.garant.ru/74672542/f0bb94b38e7dc5ddae2bbe944265ce30/" TargetMode="External"/><Relationship Id="rId54" Type="http://schemas.openxmlformats.org/officeDocument/2006/relationships/hyperlink" Target="https://base.garant.ru/74672542/f0bb94b38e7dc5ddae2bbe944265ce30/" TargetMode="External"/><Relationship Id="rId1" Type="http://schemas.openxmlformats.org/officeDocument/2006/relationships/styles" Target="styles.xml"/><Relationship Id="rId6" Type="http://schemas.openxmlformats.org/officeDocument/2006/relationships/hyperlink" Target="https://base.garant.ru/74672542/f0bb94b38e7dc5ddae2bbe944265ce30/" TargetMode="External"/><Relationship Id="rId11" Type="http://schemas.openxmlformats.org/officeDocument/2006/relationships/hyperlink" Target="https://base.garant.ru/10105807/888134b28b1397ffae87a0ab1e117954/" TargetMode="External"/><Relationship Id="rId24" Type="http://schemas.openxmlformats.org/officeDocument/2006/relationships/hyperlink" Target="https://base.garant.ru/74672542/f0bb94b38e7dc5ddae2bbe944265ce30/" TargetMode="External"/><Relationship Id="rId32" Type="http://schemas.openxmlformats.org/officeDocument/2006/relationships/hyperlink" Target="https://base.garant.ru/74672542/f0bb94b38e7dc5ddae2bbe944265ce30/" TargetMode="External"/><Relationship Id="rId37" Type="http://schemas.openxmlformats.org/officeDocument/2006/relationships/hyperlink" Target="https://base.garant.ru/74672542/f0bb94b38e7dc5ddae2bbe944265ce30/" TargetMode="External"/><Relationship Id="rId40" Type="http://schemas.openxmlformats.org/officeDocument/2006/relationships/hyperlink" Target="https://base.garant.ru/401411094/3e22e51c74db8e0b182fad67b502e640/" TargetMode="External"/><Relationship Id="rId45" Type="http://schemas.openxmlformats.org/officeDocument/2006/relationships/hyperlink" Target="https://base.garant.ru/74672542/f0bb94b38e7dc5ddae2bbe944265ce30/" TargetMode="External"/><Relationship Id="rId53" Type="http://schemas.openxmlformats.org/officeDocument/2006/relationships/hyperlink" Target="https://base.garant.ru/74672542/f0bb94b38e7dc5ddae2bbe944265ce30/" TargetMode="External"/><Relationship Id="rId58" Type="http://schemas.openxmlformats.org/officeDocument/2006/relationships/theme" Target="theme/theme1.xml"/><Relationship Id="rId5" Type="http://schemas.openxmlformats.org/officeDocument/2006/relationships/hyperlink" Target="https://base.garant.ru/104540/a2d9bda9fbdfe674c38a78cb9c2a6c49/" TargetMode="External"/><Relationship Id="rId15" Type="http://schemas.openxmlformats.org/officeDocument/2006/relationships/hyperlink" Target="https://base.garant.ru/74672542/f0bb94b38e7dc5ddae2bbe944265ce30/" TargetMode="External"/><Relationship Id="rId23" Type="http://schemas.openxmlformats.org/officeDocument/2006/relationships/hyperlink" Target="https://base.garant.ru/74672542/f0bb94b38e7dc5ddae2bbe944265ce30/" TargetMode="External"/><Relationship Id="rId28" Type="http://schemas.openxmlformats.org/officeDocument/2006/relationships/hyperlink" Target="https://base.garant.ru/74672542/f0bb94b38e7dc5ddae2bbe944265ce30/" TargetMode="External"/><Relationship Id="rId36" Type="http://schemas.openxmlformats.org/officeDocument/2006/relationships/hyperlink" Target="https://base.garant.ru/74672542/f0bb94b38e7dc5ddae2bbe944265ce30/" TargetMode="External"/><Relationship Id="rId49" Type="http://schemas.openxmlformats.org/officeDocument/2006/relationships/hyperlink" Target="https://base.garant.ru/74672542/f0bb94b38e7dc5ddae2bbe944265ce30/" TargetMode="External"/><Relationship Id="rId57" Type="http://schemas.openxmlformats.org/officeDocument/2006/relationships/fontTable" Target="fontTable.xml"/><Relationship Id="rId10" Type="http://schemas.openxmlformats.org/officeDocument/2006/relationships/hyperlink" Target="https://base.garant.ru/74455962/3e22e51c74db8e0b182fad67b502e640/" TargetMode="External"/><Relationship Id="rId19" Type="http://schemas.openxmlformats.org/officeDocument/2006/relationships/hyperlink" Target="https://base.garant.ru/104540/a2d9bda9fbdfe674c38a78cb9c2a6c49/" TargetMode="External"/><Relationship Id="rId31" Type="http://schemas.openxmlformats.org/officeDocument/2006/relationships/hyperlink" Target="https://base.garant.ru/74672542/f0bb94b38e7dc5ddae2bbe944265ce30/" TargetMode="External"/><Relationship Id="rId44" Type="http://schemas.openxmlformats.org/officeDocument/2006/relationships/hyperlink" Target="https://base.garant.ru/74672542/f0bb94b38e7dc5ddae2bbe944265ce30/" TargetMode="External"/><Relationship Id="rId52" Type="http://schemas.openxmlformats.org/officeDocument/2006/relationships/hyperlink" Target="https://base.garant.ru/74672542/f0bb94b38e7dc5ddae2bbe944265ce30/" TargetMode="External"/><Relationship Id="rId4" Type="http://schemas.openxmlformats.org/officeDocument/2006/relationships/webSettings" Target="webSettings.xml"/><Relationship Id="rId9" Type="http://schemas.openxmlformats.org/officeDocument/2006/relationships/hyperlink" Target="https://base.garant.ru/74455962/53f89421bbdaf741eb2d1ecc4ddb4c33/" TargetMode="External"/><Relationship Id="rId14" Type="http://schemas.openxmlformats.org/officeDocument/2006/relationships/hyperlink" Target="https://base.garant.ru/74672542/f0bb94b38e7dc5ddae2bbe944265ce30/" TargetMode="External"/><Relationship Id="rId22" Type="http://schemas.openxmlformats.org/officeDocument/2006/relationships/hyperlink" Target="https://base.garant.ru/401411094/172a6d689833ce3e42dc0a8a7b3cddf9/" TargetMode="External"/><Relationship Id="rId27" Type="http://schemas.openxmlformats.org/officeDocument/2006/relationships/hyperlink" Target="https://base.garant.ru/74672542/f0bb94b38e7dc5ddae2bbe944265ce30/" TargetMode="External"/><Relationship Id="rId30" Type="http://schemas.openxmlformats.org/officeDocument/2006/relationships/hyperlink" Target="https://base.garant.ru/74672542/f0bb94b38e7dc5ddae2bbe944265ce30/" TargetMode="External"/><Relationship Id="rId35" Type="http://schemas.openxmlformats.org/officeDocument/2006/relationships/hyperlink" Target="https://base.garant.ru/104540/a2d9bda9fbdfe674c38a78cb9c2a6c49/" TargetMode="External"/><Relationship Id="rId43" Type="http://schemas.openxmlformats.org/officeDocument/2006/relationships/hyperlink" Target="https://base.garant.ru/74672542/f0bb94b38e7dc5ddae2bbe944265ce30/" TargetMode="External"/><Relationship Id="rId48" Type="http://schemas.openxmlformats.org/officeDocument/2006/relationships/hyperlink" Target="https://base.garant.ru/74672542/f0bb94b38e7dc5ddae2bbe944265ce30/" TargetMode="External"/><Relationship Id="rId56" Type="http://schemas.openxmlformats.org/officeDocument/2006/relationships/hyperlink" Target="https://base.garant.ru/10105807/" TargetMode="External"/><Relationship Id="rId8" Type="http://schemas.openxmlformats.org/officeDocument/2006/relationships/hyperlink" Target="https://base.garant.ru/74455962/f7ee959fd36b5699076b35abf4f52c5c/" TargetMode="External"/><Relationship Id="rId51" Type="http://schemas.openxmlformats.org/officeDocument/2006/relationships/hyperlink" Target="https://base.garant.ru/104540/a2d9bda9fbdfe674c38a78cb9c2a6c4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2</cp:revision>
  <dcterms:created xsi:type="dcterms:W3CDTF">2023-06-13T07:31:00Z</dcterms:created>
  <dcterms:modified xsi:type="dcterms:W3CDTF">2023-06-13T07:31:00Z</dcterms:modified>
</cp:coreProperties>
</file>